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87" w:rsidRPr="00B6340D" w:rsidRDefault="00BD793E" w:rsidP="00A36887">
      <w:pPr>
        <w:pStyle w:val="Heading2"/>
        <w:jc w:val="center"/>
        <w:rPr>
          <w:rFonts w:ascii="Arial" w:eastAsia="Times New Roman" w:hAnsi="Arial" w:cs="Arial"/>
          <w:sz w:val="96"/>
          <w:szCs w:val="24"/>
        </w:rPr>
      </w:pPr>
      <w:r w:rsidRPr="00B6340D">
        <w:rPr>
          <w:rFonts w:ascii="Arial" w:hAnsi="Arial" w:cs="Arial"/>
          <w:noProof/>
        </w:rPr>
        <w:drawing>
          <wp:anchor distT="0" distB="0" distL="114300" distR="114300" simplePos="0" relativeHeight="251659264" behindDoc="1" locked="0" layoutInCell="0" allowOverlap="1" wp14:anchorId="4585BF71" wp14:editId="370E2C31">
            <wp:simplePos x="0" y="0"/>
            <wp:positionH relativeFrom="margin">
              <wp:posOffset>-768350</wp:posOffset>
            </wp:positionH>
            <wp:positionV relativeFrom="margin">
              <wp:posOffset>-1198880</wp:posOffset>
            </wp:positionV>
            <wp:extent cx="7620000" cy="10993755"/>
            <wp:effectExtent l="0" t="0" r="0" b="0"/>
            <wp:wrapNone/>
            <wp:docPr id="3" name="Picture 3"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887" w:rsidRPr="00B6340D" w:rsidRDefault="00A36887" w:rsidP="009E4D19">
      <w:pPr>
        <w:pStyle w:val="Heading2"/>
        <w:rPr>
          <w:rFonts w:ascii="Arial" w:eastAsia="Times New Roman" w:hAnsi="Arial" w:cs="Arial"/>
          <w:sz w:val="96"/>
          <w:szCs w:val="24"/>
        </w:rPr>
      </w:pPr>
    </w:p>
    <w:p w:rsidR="00EA56A0" w:rsidRPr="00B6340D" w:rsidRDefault="00EA56A0" w:rsidP="009E4D19">
      <w:pPr>
        <w:jc w:val="center"/>
        <w:rPr>
          <w:rFonts w:ascii="Arial" w:hAnsi="Arial" w:cs="Arial"/>
          <w:b/>
          <w:noProof/>
          <w:sz w:val="96"/>
          <w:szCs w:val="72"/>
        </w:rPr>
      </w:pPr>
    </w:p>
    <w:p w:rsidR="009E4D19" w:rsidRPr="00B6340D" w:rsidRDefault="009E4D19" w:rsidP="009E4D19">
      <w:pPr>
        <w:jc w:val="center"/>
        <w:rPr>
          <w:rFonts w:ascii="Arial" w:hAnsi="Arial" w:cs="Arial"/>
          <w:b/>
          <w:noProof/>
          <w:sz w:val="96"/>
          <w:szCs w:val="72"/>
        </w:rPr>
      </w:pPr>
      <w:r w:rsidRPr="00B6340D">
        <w:rPr>
          <w:rFonts w:ascii="Arial" w:hAnsi="Arial" w:cs="Arial"/>
          <w:b/>
          <w:noProof/>
          <w:sz w:val="96"/>
          <w:szCs w:val="72"/>
        </w:rPr>
        <w:t>Flexible Working Policy</w:t>
      </w:r>
      <w:r w:rsidR="00DE4F5F">
        <w:rPr>
          <w:rFonts w:ascii="Arial" w:hAnsi="Arial" w:cs="Arial"/>
          <w:b/>
          <w:noProof/>
          <w:sz w:val="96"/>
          <w:szCs w:val="72"/>
        </w:rPr>
        <w:t xml:space="preserve"> - Schools</w:t>
      </w:r>
    </w:p>
    <w:p w:rsidR="009E4D19" w:rsidRPr="00B6340D" w:rsidRDefault="009E4D19" w:rsidP="009E4D19">
      <w:pPr>
        <w:jc w:val="center"/>
        <w:rPr>
          <w:rFonts w:ascii="Arial" w:hAnsi="Arial" w:cs="Arial"/>
          <w:b/>
          <w:noProof/>
          <w:sz w:val="72"/>
          <w:szCs w:val="72"/>
        </w:rPr>
      </w:pPr>
    </w:p>
    <w:p w:rsidR="009E4D19" w:rsidRPr="00B6340D" w:rsidRDefault="009E4D19" w:rsidP="009E4D19">
      <w:pPr>
        <w:jc w:val="center"/>
        <w:rPr>
          <w:rFonts w:ascii="Arial" w:hAnsi="Arial" w:cs="Arial"/>
          <w:b/>
          <w:noProof/>
          <w:sz w:val="52"/>
          <w:szCs w:val="72"/>
        </w:rPr>
      </w:pPr>
    </w:p>
    <w:p w:rsidR="009E4D19" w:rsidRPr="00B6340D" w:rsidRDefault="009E4D19" w:rsidP="009E4D19">
      <w:pPr>
        <w:jc w:val="center"/>
        <w:rPr>
          <w:rFonts w:ascii="Arial" w:hAnsi="Arial" w:cs="Arial"/>
          <w:b/>
          <w:noProof/>
          <w:sz w:val="52"/>
          <w:szCs w:val="72"/>
        </w:rPr>
      </w:pPr>
    </w:p>
    <w:p w:rsidR="009E4D19" w:rsidRPr="00B6340D" w:rsidRDefault="009E4D19" w:rsidP="009E4D19">
      <w:pPr>
        <w:jc w:val="center"/>
        <w:rPr>
          <w:rFonts w:ascii="Arial" w:hAnsi="Arial" w:cs="Arial"/>
          <w:b/>
          <w:noProof/>
          <w:sz w:val="52"/>
          <w:szCs w:val="72"/>
        </w:rPr>
      </w:pPr>
    </w:p>
    <w:p w:rsidR="009E4D19" w:rsidRPr="00B6340D" w:rsidRDefault="007F2621" w:rsidP="009E4D19">
      <w:pPr>
        <w:jc w:val="center"/>
        <w:rPr>
          <w:rFonts w:ascii="Arial" w:hAnsi="Arial" w:cs="Arial"/>
          <w:b/>
          <w:noProof/>
          <w:sz w:val="52"/>
          <w:szCs w:val="72"/>
        </w:rPr>
      </w:pPr>
      <w:r>
        <w:rPr>
          <w:rFonts w:ascii="Arial" w:hAnsi="Arial" w:cs="Arial"/>
          <w:b/>
          <w:noProof/>
          <w:sz w:val="52"/>
          <w:szCs w:val="72"/>
        </w:rPr>
        <w:t>February</w:t>
      </w:r>
      <w:r w:rsidR="00410568">
        <w:rPr>
          <w:rFonts w:ascii="Arial" w:hAnsi="Arial" w:cs="Arial"/>
          <w:b/>
          <w:noProof/>
          <w:sz w:val="52"/>
          <w:szCs w:val="72"/>
        </w:rPr>
        <w:t xml:space="preserve"> 2021</w:t>
      </w:r>
    </w:p>
    <w:p w:rsidR="009E4D19" w:rsidRPr="00B6340D" w:rsidRDefault="009E4D19">
      <w:pPr>
        <w:rPr>
          <w:rFonts w:ascii="Arial" w:eastAsia="Times New Roman" w:hAnsi="Arial" w:cs="Arial"/>
          <w:b/>
          <w:bCs/>
          <w:sz w:val="56"/>
        </w:rPr>
      </w:pPr>
      <w:r w:rsidRPr="00B6340D">
        <w:rPr>
          <w:rFonts w:ascii="Arial" w:eastAsia="Times New Roman" w:hAnsi="Arial" w:cs="Arial"/>
          <w:sz w:val="56"/>
        </w:rPr>
        <w:br w:type="page"/>
      </w:r>
    </w:p>
    <w:tbl>
      <w:tblPr>
        <w:tblpPr w:leftFromText="180" w:rightFromText="180" w:vertAnchor="page" w:horzAnchor="margin" w:tblpY="2783"/>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699"/>
      </w:tblGrid>
      <w:tr w:rsidR="00BD793E" w:rsidRPr="00B6340D" w:rsidTr="00EA56A0">
        <w:trPr>
          <w:trHeight w:val="556"/>
        </w:trPr>
        <w:tc>
          <w:tcPr>
            <w:tcW w:w="2636" w:type="dxa"/>
            <w:shd w:val="clear" w:color="auto" w:fill="auto"/>
          </w:tcPr>
          <w:p w:rsidR="009E4D19" w:rsidRPr="00B6340D" w:rsidRDefault="009E4D19" w:rsidP="00957C5E">
            <w:pPr>
              <w:rPr>
                <w:rFonts w:ascii="Arial" w:eastAsia="Times New Roman" w:hAnsi="Arial" w:cs="Arial"/>
                <w:b/>
                <w:sz w:val="20"/>
                <w:szCs w:val="20"/>
              </w:rPr>
            </w:pPr>
            <w:r w:rsidRPr="00B6340D">
              <w:rPr>
                <w:rFonts w:ascii="Arial" w:eastAsia="Times New Roman" w:hAnsi="Arial" w:cs="Arial"/>
                <w:b/>
                <w:sz w:val="20"/>
                <w:szCs w:val="20"/>
              </w:rPr>
              <w:lastRenderedPageBreak/>
              <w:t xml:space="preserve">Document History </w:t>
            </w:r>
          </w:p>
        </w:tc>
        <w:tc>
          <w:tcPr>
            <w:tcW w:w="6699" w:type="dxa"/>
            <w:shd w:val="clear" w:color="auto" w:fill="auto"/>
          </w:tcPr>
          <w:p w:rsidR="009E4D19" w:rsidRPr="00B6340D" w:rsidRDefault="009E4D19" w:rsidP="00957C5E">
            <w:pPr>
              <w:rPr>
                <w:rFonts w:ascii="Arial" w:eastAsia="Times New Roman" w:hAnsi="Arial" w:cs="Arial"/>
                <w:b/>
                <w:sz w:val="20"/>
                <w:szCs w:val="20"/>
              </w:rPr>
            </w:pPr>
          </w:p>
        </w:tc>
      </w:tr>
      <w:tr w:rsidR="00BD793E" w:rsidRPr="00B6340D" w:rsidTr="00957C5E">
        <w:trPr>
          <w:trHeight w:val="426"/>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Version</w:t>
            </w:r>
          </w:p>
        </w:tc>
        <w:tc>
          <w:tcPr>
            <w:tcW w:w="6699" w:type="dxa"/>
            <w:shd w:val="clear" w:color="auto" w:fill="auto"/>
          </w:tcPr>
          <w:p w:rsidR="009E4D19" w:rsidRPr="00B6340D" w:rsidRDefault="009E4D19" w:rsidP="008F462B">
            <w:pPr>
              <w:rPr>
                <w:rFonts w:ascii="Arial" w:eastAsia="Times New Roman" w:hAnsi="Arial" w:cs="Arial"/>
                <w:sz w:val="20"/>
                <w:szCs w:val="20"/>
              </w:rPr>
            </w:pPr>
            <w:r w:rsidRPr="00B6340D">
              <w:rPr>
                <w:rFonts w:ascii="Arial" w:eastAsia="Times New Roman" w:hAnsi="Arial" w:cs="Arial"/>
                <w:sz w:val="20"/>
                <w:szCs w:val="20"/>
              </w:rPr>
              <w:t>1.</w:t>
            </w:r>
            <w:r w:rsidR="00410568">
              <w:rPr>
                <w:rFonts w:ascii="Arial" w:eastAsia="Times New Roman" w:hAnsi="Arial" w:cs="Arial"/>
                <w:sz w:val="20"/>
                <w:szCs w:val="20"/>
              </w:rPr>
              <w:t>3</w:t>
            </w:r>
            <w:r w:rsidRPr="00B6340D">
              <w:rPr>
                <w:rFonts w:ascii="Arial" w:eastAsia="Times New Roman" w:hAnsi="Arial" w:cs="Arial"/>
                <w:sz w:val="20"/>
                <w:szCs w:val="20"/>
              </w:rPr>
              <w:t xml:space="preserve"> (see below) </w:t>
            </w:r>
          </w:p>
        </w:tc>
      </w:tr>
      <w:tr w:rsidR="00BD793E" w:rsidRPr="00B6340D" w:rsidTr="00957C5E">
        <w:trPr>
          <w:trHeight w:val="426"/>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Status </w:t>
            </w:r>
          </w:p>
        </w:tc>
        <w:tc>
          <w:tcPr>
            <w:tcW w:w="6699" w:type="dxa"/>
            <w:shd w:val="clear" w:color="auto" w:fill="auto"/>
          </w:tcPr>
          <w:p w:rsidR="009E4D19" w:rsidRPr="00B6340D" w:rsidRDefault="00410568" w:rsidP="00957C5E">
            <w:pPr>
              <w:rPr>
                <w:rFonts w:ascii="Arial" w:eastAsia="Times New Roman" w:hAnsi="Arial" w:cs="Arial"/>
                <w:b/>
                <w:sz w:val="20"/>
                <w:szCs w:val="20"/>
              </w:rPr>
            </w:pPr>
            <w:r>
              <w:rPr>
                <w:rFonts w:ascii="Arial" w:eastAsia="Times New Roman" w:hAnsi="Arial" w:cs="Arial"/>
                <w:sz w:val="20"/>
                <w:szCs w:val="20"/>
              </w:rPr>
              <w:t xml:space="preserve"> </w:t>
            </w:r>
            <w:r w:rsidR="00516877">
              <w:rPr>
                <w:rFonts w:ascii="Arial" w:eastAsia="Times New Roman" w:hAnsi="Arial" w:cs="Arial"/>
                <w:sz w:val="20"/>
                <w:szCs w:val="20"/>
              </w:rPr>
              <w:t>Final</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Date </w:t>
            </w:r>
          </w:p>
        </w:tc>
        <w:tc>
          <w:tcPr>
            <w:tcW w:w="6699" w:type="dxa"/>
            <w:shd w:val="clear" w:color="auto" w:fill="auto"/>
          </w:tcPr>
          <w:p w:rsidR="009E4D19" w:rsidRPr="00B6340D" w:rsidRDefault="00410568" w:rsidP="00957C5E">
            <w:pPr>
              <w:rPr>
                <w:rFonts w:ascii="Arial" w:eastAsia="Times New Roman" w:hAnsi="Arial" w:cs="Arial"/>
                <w:sz w:val="20"/>
                <w:szCs w:val="20"/>
              </w:rPr>
            </w:pPr>
            <w:r>
              <w:rPr>
                <w:rFonts w:ascii="Arial" w:eastAsia="Times New Roman" w:hAnsi="Arial" w:cs="Arial"/>
                <w:sz w:val="20"/>
                <w:szCs w:val="20"/>
              </w:rPr>
              <w:t xml:space="preserve"> March 2021</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Target audience </w:t>
            </w:r>
          </w:p>
        </w:tc>
        <w:tc>
          <w:tcPr>
            <w:tcW w:w="6699" w:type="dxa"/>
            <w:shd w:val="clear" w:color="auto" w:fill="auto"/>
          </w:tcPr>
          <w:p w:rsidR="009E4D19" w:rsidRPr="00B6340D" w:rsidRDefault="009E4D19" w:rsidP="00DE4F5F">
            <w:pPr>
              <w:rPr>
                <w:rFonts w:ascii="Arial" w:hAnsi="Arial" w:cs="Arial"/>
                <w:sz w:val="20"/>
                <w:szCs w:val="20"/>
              </w:rPr>
            </w:pPr>
            <w:r w:rsidRPr="00B6340D">
              <w:rPr>
                <w:rFonts w:ascii="Arial" w:hAnsi="Arial" w:cs="Arial"/>
                <w:sz w:val="20"/>
                <w:szCs w:val="20"/>
              </w:rPr>
              <w:t xml:space="preserve">All </w:t>
            </w:r>
            <w:r w:rsidR="00DE4F5F">
              <w:rPr>
                <w:rFonts w:ascii="Arial" w:hAnsi="Arial" w:cs="Arial"/>
                <w:sz w:val="20"/>
                <w:szCs w:val="20"/>
              </w:rPr>
              <w:t>School</w:t>
            </w:r>
            <w:r w:rsidRPr="00B6340D">
              <w:rPr>
                <w:rFonts w:ascii="Arial" w:hAnsi="Arial" w:cs="Arial"/>
                <w:sz w:val="20"/>
                <w:szCs w:val="20"/>
              </w:rPr>
              <w:t xml:space="preserve"> </w:t>
            </w:r>
            <w:r w:rsidR="00BC2D6C" w:rsidRPr="00B6340D">
              <w:rPr>
                <w:rFonts w:ascii="Arial" w:hAnsi="Arial" w:cs="Arial"/>
                <w:sz w:val="20"/>
                <w:szCs w:val="20"/>
              </w:rPr>
              <w:t>staff</w:t>
            </w:r>
          </w:p>
        </w:tc>
      </w:tr>
      <w:tr w:rsidR="00BD793E" w:rsidRPr="00B6340D" w:rsidTr="00957C5E">
        <w:trPr>
          <w:trHeight w:val="457"/>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Ratification </w:t>
            </w:r>
          </w:p>
        </w:tc>
        <w:tc>
          <w:tcPr>
            <w:tcW w:w="6699" w:type="dxa"/>
            <w:shd w:val="clear" w:color="auto" w:fill="auto"/>
          </w:tcPr>
          <w:p w:rsidR="009E4D19" w:rsidRPr="00B6340D" w:rsidRDefault="008F462B" w:rsidP="00957C5E">
            <w:pPr>
              <w:rPr>
                <w:rFonts w:ascii="Arial" w:eastAsia="Times New Roman" w:hAnsi="Arial" w:cs="Arial"/>
                <w:sz w:val="20"/>
                <w:szCs w:val="20"/>
              </w:rPr>
            </w:pPr>
            <w:r w:rsidRPr="008F462B">
              <w:rPr>
                <w:rFonts w:ascii="Arial" w:eastAsia="Times New Roman" w:hAnsi="Arial" w:cs="Arial"/>
                <w:sz w:val="20"/>
                <w:szCs w:val="20"/>
              </w:rPr>
              <w:t xml:space="preserve">Approved at Schools’ Joint Forum 20 March 2019  </w:t>
            </w:r>
          </w:p>
        </w:tc>
      </w:tr>
      <w:tr w:rsidR="00BD793E" w:rsidRPr="00B6340D" w:rsidTr="00957C5E">
        <w:trPr>
          <w:trHeight w:val="538"/>
        </w:trPr>
        <w:tc>
          <w:tcPr>
            <w:tcW w:w="2636"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 xml:space="preserve">Author </w:t>
            </w:r>
          </w:p>
        </w:tc>
        <w:tc>
          <w:tcPr>
            <w:tcW w:w="6699" w:type="dxa"/>
            <w:shd w:val="clear" w:color="auto" w:fill="auto"/>
          </w:tcPr>
          <w:p w:rsidR="009E4D19" w:rsidRPr="00B6340D" w:rsidRDefault="009E4D19" w:rsidP="00957C5E">
            <w:pPr>
              <w:rPr>
                <w:rFonts w:ascii="Arial" w:eastAsia="Times New Roman" w:hAnsi="Arial" w:cs="Arial"/>
                <w:sz w:val="20"/>
                <w:szCs w:val="20"/>
              </w:rPr>
            </w:pPr>
            <w:r w:rsidRPr="00B6340D">
              <w:rPr>
                <w:rFonts w:ascii="Arial" w:eastAsia="Times New Roman" w:hAnsi="Arial" w:cs="Arial"/>
                <w:sz w:val="20"/>
                <w:szCs w:val="20"/>
              </w:rPr>
              <w:t>HR Employment Services Team</w:t>
            </w:r>
          </w:p>
        </w:tc>
      </w:tr>
    </w:tbl>
    <w:p w:rsidR="00C56C16" w:rsidRPr="00B6340D" w:rsidRDefault="00C56C16">
      <w:pPr>
        <w:rPr>
          <w:rFonts w:ascii="Arial" w:eastAsia="Times New Roman" w:hAnsi="Arial" w:cs="Arial"/>
          <w:b/>
          <w:bCs/>
          <w:sz w:val="20"/>
          <w:szCs w:val="20"/>
        </w:rPr>
      </w:pPr>
    </w:p>
    <w:p w:rsidR="00C56C16" w:rsidRPr="00B6340D" w:rsidRDefault="00C56C16">
      <w:pPr>
        <w:rPr>
          <w:rFonts w:ascii="Arial" w:hAnsi="Arial" w:cs="Arial"/>
          <w:sz w:val="20"/>
          <w:szCs w:val="20"/>
        </w:rPr>
      </w:pPr>
    </w:p>
    <w:p w:rsidR="00C56C16" w:rsidRPr="00B6340D" w:rsidRDefault="00C56C16">
      <w:pPr>
        <w:rPr>
          <w:rFonts w:ascii="Arial" w:hAnsi="Arial" w:cs="Arial"/>
          <w:sz w:val="20"/>
          <w:szCs w:val="20"/>
        </w:rPr>
      </w:pPr>
    </w:p>
    <w:p w:rsidR="00C56C16" w:rsidRPr="00B6340D" w:rsidRDefault="00C56C16">
      <w:pPr>
        <w:rPr>
          <w:rFonts w:ascii="Arial" w:hAnsi="Arial" w:cs="Arial"/>
          <w:sz w:val="20"/>
          <w:szCs w:val="20"/>
        </w:rPr>
      </w:pPr>
    </w:p>
    <w:p w:rsidR="000715B9" w:rsidRPr="00B6340D" w:rsidRDefault="000715B9">
      <w:pPr>
        <w:rPr>
          <w:rFonts w:ascii="Arial" w:hAnsi="Arial" w:cs="Arial"/>
          <w:sz w:val="20"/>
          <w:szCs w:val="20"/>
        </w:rPr>
      </w:pPr>
    </w:p>
    <w:p w:rsidR="000715B9" w:rsidRPr="00B6340D" w:rsidRDefault="000715B9">
      <w:pPr>
        <w:rPr>
          <w:rFonts w:ascii="Arial" w:hAnsi="Arial" w:cs="Arial"/>
          <w:sz w:val="20"/>
          <w:szCs w:val="20"/>
        </w:rPr>
      </w:pPr>
    </w:p>
    <w:tbl>
      <w:tblPr>
        <w:tblStyle w:val="TableGrid"/>
        <w:tblW w:w="9359" w:type="dxa"/>
        <w:tblLook w:val="04A0" w:firstRow="1" w:lastRow="0" w:firstColumn="1" w:lastColumn="0" w:noHBand="0" w:noVBand="1"/>
      </w:tblPr>
      <w:tblGrid>
        <w:gridCol w:w="2609"/>
        <w:gridCol w:w="6750"/>
      </w:tblGrid>
      <w:tr w:rsidR="00BD793E" w:rsidRPr="00B6340D" w:rsidTr="00EA56A0">
        <w:trPr>
          <w:trHeight w:val="476"/>
        </w:trPr>
        <w:tc>
          <w:tcPr>
            <w:tcW w:w="2609" w:type="dxa"/>
          </w:tcPr>
          <w:p w:rsidR="00C56C16" w:rsidRPr="00B6340D" w:rsidRDefault="00C56C16" w:rsidP="000715B9">
            <w:pPr>
              <w:rPr>
                <w:rFonts w:ascii="Arial" w:hAnsi="Arial"/>
                <w:b/>
                <w:bCs/>
                <w:sz w:val="20"/>
                <w:szCs w:val="20"/>
                <w:lang w:val="en"/>
              </w:rPr>
            </w:pPr>
            <w:r w:rsidRPr="00B6340D">
              <w:rPr>
                <w:rFonts w:ascii="Arial" w:hAnsi="Arial"/>
                <w:b/>
                <w:bCs/>
                <w:sz w:val="20"/>
                <w:szCs w:val="20"/>
                <w:lang w:val="en"/>
              </w:rPr>
              <w:t xml:space="preserve">Version control </w:t>
            </w:r>
          </w:p>
        </w:tc>
        <w:tc>
          <w:tcPr>
            <w:tcW w:w="6750" w:type="dxa"/>
          </w:tcPr>
          <w:p w:rsidR="00C56C16" w:rsidRPr="00B6340D" w:rsidRDefault="00C56C16" w:rsidP="001F529F">
            <w:pPr>
              <w:rPr>
                <w:rFonts w:ascii="Arial" w:hAnsi="Arial"/>
                <w:b/>
                <w:bCs/>
                <w:sz w:val="20"/>
                <w:szCs w:val="20"/>
                <w:lang w:val="en"/>
              </w:rPr>
            </w:pPr>
            <w:r w:rsidRPr="00B6340D">
              <w:rPr>
                <w:rFonts w:ascii="Arial" w:hAnsi="Arial"/>
                <w:b/>
                <w:bCs/>
                <w:sz w:val="20"/>
                <w:szCs w:val="20"/>
                <w:lang w:val="en"/>
              </w:rPr>
              <w:t xml:space="preserve">Reviewers </w:t>
            </w:r>
          </w:p>
        </w:tc>
      </w:tr>
      <w:tr w:rsidR="00C56C16" w:rsidRPr="00B6340D" w:rsidTr="00957C5E">
        <w:trPr>
          <w:trHeight w:val="554"/>
        </w:trPr>
        <w:tc>
          <w:tcPr>
            <w:tcW w:w="2609" w:type="dxa"/>
          </w:tcPr>
          <w:p w:rsidR="00C56C16" w:rsidRPr="00B6340D" w:rsidRDefault="00B6340D" w:rsidP="00957C5E">
            <w:pPr>
              <w:rPr>
                <w:rFonts w:ascii="Arial" w:hAnsi="Arial"/>
                <w:bCs/>
                <w:sz w:val="20"/>
                <w:szCs w:val="20"/>
                <w:lang w:val="en"/>
              </w:rPr>
            </w:pPr>
            <w:r w:rsidRPr="00B6340D">
              <w:rPr>
                <w:rFonts w:ascii="Arial" w:hAnsi="Arial"/>
                <w:bCs/>
                <w:sz w:val="20"/>
                <w:szCs w:val="20"/>
                <w:lang w:val="en"/>
              </w:rPr>
              <w:t>Version 1.1</w:t>
            </w:r>
          </w:p>
        </w:tc>
        <w:tc>
          <w:tcPr>
            <w:tcW w:w="6750" w:type="dxa"/>
          </w:tcPr>
          <w:p w:rsidR="00C56C16" w:rsidRPr="00B6340D" w:rsidRDefault="00C56C16" w:rsidP="00DE4F5F">
            <w:pPr>
              <w:rPr>
                <w:rFonts w:ascii="Arial" w:hAnsi="Arial"/>
                <w:bCs/>
                <w:sz w:val="20"/>
                <w:szCs w:val="20"/>
                <w:lang w:val="en"/>
              </w:rPr>
            </w:pPr>
            <w:r w:rsidRPr="00B6340D">
              <w:rPr>
                <w:rFonts w:ascii="Arial" w:hAnsi="Arial"/>
                <w:bCs/>
                <w:sz w:val="20"/>
                <w:szCs w:val="20"/>
                <w:lang w:val="en"/>
              </w:rPr>
              <w:t xml:space="preserve">Initial draft </w:t>
            </w:r>
            <w:r w:rsidR="00DE4F5F">
              <w:rPr>
                <w:rFonts w:ascii="Arial" w:hAnsi="Arial"/>
                <w:bCs/>
                <w:sz w:val="20"/>
                <w:szCs w:val="20"/>
                <w:lang w:val="en"/>
              </w:rPr>
              <w:t xml:space="preserve">for schools </w:t>
            </w:r>
            <w:r w:rsidR="00D92F15" w:rsidRPr="00B6340D">
              <w:rPr>
                <w:rFonts w:ascii="Arial" w:hAnsi="Arial"/>
                <w:bCs/>
                <w:sz w:val="20"/>
                <w:szCs w:val="20"/>
                <w:lang w:val="en"/>
              </w:rPr>
              <w:t>–</w:t>
            </w:r>
            <w:r w:rsidRPr="00B6340D">
              <w:rPr>
                <w:rFonts w:ascii="Arial" w:hAnsi="Arial"/>
                <w:bCs/>
                <w:sz w:val="20"/>
                <w:szCs w:val="20"/>
                <w:lang w:val="en"/>
              </w:rPr>
              <w:t xml:space="preserve"> </w:t>
            </w:r>
            <w:r w:rsidR="00DE4F5F">
              <w:rPr>
                <w:rFonts w:ascii="Arial" w:hAnsi="Arial"/>
                <w:bCs/>
                <w:sz w:val="20"/>
                <w:szCs w:val="20"/>
                <w:lang w:val="en"/>
              </w:rPr>
              <w:t>February 2019</w:t>
            </w:r>
            <w:r w:rsidRPr="00B6340D">
              <w:rPr>
                <w:rFonts w:ascii="Arial" w:hAnsi="Arial"/>
                <w:bCs/>
                <w:sz w:val="20"/>
                <w:szCs w:val="20"/>
                <w:lang w:val="en"/>
              </w:rPr>
              <w:t xml:space="preserve">  </w:t>
            </w:r>
          </w:p>
        </w:tc>
      </w:tr>
      <w:tr w:rsidR="00B6340D" w:rsidRPr="00B6340D" w:rsidTr="00957C5E">
        <w:trPr>
          <w:trHeight w:val="554"/>
        </w:trPr>
        <w:tc>
          <w:tcPr>
            <w:tcW w:w="2609" w:type="dxa"/>
          </w:tcPr>
          <w:p w:rsidR="00B6340D" w:rsidRPr="00B6340D" w:rsidRDefault="008F462B" w:rsidP="00957C5E">
            <w:pPr>
              <w:rPr>
                <w:rFonts w:ascii="Arial" w:hAnsi="Arial"/>
                <w:bCs/>
                <w:sz w:val="20"/>
                <w:szCs w:val="20"/>
                <w:lang w:val="en"/>
              </w:rPr>
            </w:pPr>
            <w:r>
              <w:rPr>
                <w:rFonts w:ascii="Arial" w:hAnsi="Arial"/>
                <w:bCs/>
                <w:sz w:val="20"/>
                <w:szCs w:val="20"/>
                <w:lang w:val="en"/>
              </w:rPr>
              <w:t>Version 1.2</w:t>
            </w:r>
          </w:p>
        </w:tc>
        <w:tc>
          <w:tcPr>
            <w:tcW w:w="6750" w:type="dxa"/>
          </w:tcPr>
          <w:p w:rsidR="008F462B" w:rsidRPr="008F462B" w:rsidRDefault="008F462B" w:rsidP="008F462B">
            <w:pPr>
              <w:rPr>
                <w:rFonts w:ascii="Arial" w:hAnsi="Arial"/>
                <w:bCs/>
                <w:sz w:val="20"/>
                <w:szCs w:val="20"/>
              </w:rPr>
            </w:pPr>
            <w:r w:rsidRPr="008F462B">
              <w:rPr>
                <w:rFonts w:ascii="Arial" w:hAnsi="Arial"/>
                <w:bCs/>
                <w:sz w:val="20"/>
                <w:szCs w:val="20"/>
              </w:rPr>
              <w:t>Approved at Schools’ Joint Forum 20 March 2019</w:t>
            </w:r>
          </w:p>
          <w:p w:rsidR="008F462B" w:rsidRPr="008F462B" w:rsidRDefault="008F462B" w:rsidP="008F462B">
            <w:pPr>
              <w:rPr>
                <w:rFonts w:ascii="Arial" w:hAnsi="Arial"/>
                <w:bCs/>
                <w:sz w:val="20"/>
                <w:szCs w:val="20"/>
              </w:rPr>
            </w:pPr>
          </w:p>
          <w:p w:rsidR="00B6340D" w:rsidRPr="00B6340D" w:rsidRDefault="008F462B" w:rsidP="008F462B">
            <w:pPr>
              <w:rPr>
                <w:rFonts w:ascii="Arial" w:hAnsi="Arial"/>
                <w:bCs/>
                <w:sz w:val="20"/>
                <w:szCs w:val="20"/>
                <w:lang w:val="en"/>
              </w:rPr>
            </w:pPr>
            <w:r w:rsidRPr="008F462B">
              <w:rPr>
                <w:rFonts w:ascii="Arial" w:hAnsi="Arial"/>
                <w:bCs/>
                <w:sz w:val="20"/>
                <w:szCs w:val="20"/>
                <w:lang w:val="en"/>
              </w:rPr>
              <w:t>(Next review is due April 2020 or sooner if required by legislation)</w:t>
            </w:r>
          </w:p>
        </w:tc>
      </w:tr>
      <w:tr w:rsidR="00410568" w:rsidRPr="00B6340D" w:rsidTr="00957C5E">
        <w:trPr>
          <w:trHeight w:val="554"/>
        </w:trPr>
        <w:tc>
          <w:tcPr>
            <w:tcW w:w="2609" w:type="dxa"/>
          </w:tcPr>
          <w:p w:rsidR="00410568" w:rsidRDefault="00410568" w:rsidP="00957C5E">
            <w:pPr>
              <w:rPr>
                <w:rFonts w:ascii="Arial" w:hAnsi="Arial"/>
                <w:bCs/>
                <w:sz w:val="20"/>
                <w:szCs w:val="20"/>
                <w:lang w:val="en"/>
              </w:rPr>
            </w:pPr>
            <w:r>
              <w:rPr>
                <w:rFonts w:ascii="Arial" w:hAnsi="Arial"/>
                <w:bCs/>
                <w:sz w:val="20"/>
                <w:szCs w:val="20"/>
                <w:lang w:val="en"/>
              </w:rPr>
              <w:t>Version 1.3</w:t>
            </w:r>
          </w:p>
        </w:tc>
        <w:tc>
          <w:tcPr>
            <w:tcW w:w="6750" w:type="dxa"/>
          </w:tcPr>
          <w:p w:rsidR="00410568" w:rsidRPr="008F462B" w:rsidRDefault="00410568" w:rsidP="008F462B">
            <w:pPr>
              <w:rPr>
                <w:rFonts w:ascii="Arial" w:hAnsi="Arial"/>
                <w:bCs/>
                <w:sz w:val="20"/>
                <w:szCs w:val="20"/>
              </w:rPr>
            </w:pPr>
            <w:r>
              <w:rPr>
                <w:rFonts w:ascii="Arial" w:hAnsi="Arial"/>
                <w:bCs/>
                <w:sz w:val="20"/>
                <w:szCs w:val="20"/>
              </w:rPr>
              <w:t>Updated draft for discussion with the T</w:t>
            </w:r>
            <w:r w:rsidR="0053140C">
              <w:rPr>
                <w:rFonts w:ascii="Arial" w:hAnsi="Arial"/>
                <w:bCs/>
                <w:sz w:val="20"/>
                <w:szCs w:val="20"/>
              </w:rPr>
              <w:t>u</w:t>
            </w:r>
            <w:r>
              <w:rPr>
                <w:rFonts w:ascii="Arial" w:hAnsi="Arial"/>
                <w:bCs/>
                <w:sz w:val="20"/>
                <w:szCs w:val="20"/>
              </w:rPr>
              <w:t>s</w:t>
            </w:r>
          </w:p>
        </w:tc>
      </w:tr>
      <w:tr w:rsidR="0053140C" w:rsidRPr="00B6340D" w:rsidTr="00957C5E">
        <w:trPr>
          <w:trHeight w:val="554"/>
        </w:trPr>
        <w:tc>
          <w:tcPr>
            <w:tcW w:w="2609" w:type="dxa"/>
          </w:tcPr>
          <w:p w:rsidR="0053140C" w:rsidRDefault="0053140C" w:rsidP="00957C5E">
            <w:pPr>
              <w:rPr>
                <w:rFonts w:ascii="Arial" w:hAnsi="Arial"/>
                <w:bCs/>
                <w:sz w:val="20"/>
                <w:szCs w:val="20"/>
                <w:lang w:val="en"/>
              </w:rPr>
            </w:pPr>
            <w:r>
              <w:rPr>
                <w:rFonts w:ascii="Arial" w:hAnsi="Arial"/>
                <w:bCs/>
                <w:sz w:val="20"/>
                <w:szCs w:val="20"/>
                <w:lang w:val="en"/>
              </w:rPr>
              <w:t>Version 1.4</w:t>
            </w:r>
          </w:p>
        </w:tc>
        <w:tc>
          <w:tcPr>
            <w:tcW w:w="6750" w:type="dxa"/>
          </w:tcPr>
          <w:p w:rsidR="0053140C" w:rsidRPr="008F462B" w:rsidRDefault="0053140C" w:rsidP="0053140C">
            <w:pPr>
              <w:rPr>
                <w:rFonts w:ascii="Arial" w:hAnsi="Arial"/>
                <w:bCs/>
                <w:sz w:val="20"/>
                <w:szCs w:val="20"/>
              </w:rPr>
            </w:pPr>
            <w:r w:rsidRPr="008F462B">
              <w:rPr>
                <w:rFonts w:ascii="Arial" w:hAnsi="Arial"/>
                <w:bCs/>
                <w:sz w:val="20"/>
                <w:szCs w:val="20"/>
              </w:rPr>
              <w:t xml:space="preserve">Approved at Schools’ Joint Forum </w:t>
            </w:r>
            <w:r>
              <w:rPr>
                <w:rFonts w:ascii="Arial" w:hAnsi="Arial"/>
                <w:bCs/>
                <w:sz w:val="20"/>
                <w:szCs w:val="20"/>
              </w:rPr>
              <w:t>4</w:t>
            </w:r>
            <w:r w:rsidRPr="008F462B">
              <w:rPr>
                <w:rFonts w:ascii="Arial" w:hAnsi="Arial"/>
                <w:bCs/>
                <w:sz w:val="20"/>
                <w:szCs w:val="20"/>
              </w:rPr>
              <w:t xml:space="preserve"> March 20</w:t>
            </w:r>
            <w:r>
              <w:rPr>
                <w:rFonts w:ascii="Arial" w:hAnsi="Arial"/>
                <w:bCs/>
                <w:sz w:val="20"/>
                <w:szCs w:val="20"/>
              </w:rPr>
              <w:t>21</w:t>
            </w:r>
          </w:p>
          <w:p w:rsidR="0053140C" w:rsidRPr="008F462B" w:rsidRDefault="0053140C" w:rsidP="0053140C">
            <w:pPr>
              <w:rPr>
                <w:rFonts w:ascii="Arial" w:hAnsi="Arial"/>
                <w:bCs/>
                <w:sz w:val="20"/>
                <w:szCs w:val="20"/>
              </w:rPr>
            </w:pPr>
          </w:p>
          <w:p w:rsidR="0053140C" w:rsidRDefault="0053140C" w:rsidP="0053140C">
            <w:pPr>
              <w:rPr>
                <w:rFonts w:ascii="Arial" w:hAnsi="Arial"/>
                <w:bCs/>
                <w:sz w:val="20"/>
                <w:szCs w:val="20"/>
              </w:rPr>
            </w:pPr>
            <w:r w:rsidRPr="008F462B">
              <w:rPr>
                <w:rFonts w:ascii="Arial" w:hAnsi="Arial"/>
                <w:bCs/>
                <w:sz w:val="20"/>
                <w:szCs w:val="20"/>
                <w:lang w:val="en"/>
              </w:rPr>
              <w:t>(Next review is due April 2020 or sooner if required by legislation)</w:t>
            </w:r>
          </w:p>
        </w:tc>
      </w:tr>
    </w:tbl>
    <w:p w:rsidR="009E4D19" w:rsidRPr="00B6340D" w:rsidRDefault="009E4D19">
      <w:pPr>
        <w:rPr>
          <w:rFonts w:ascii="Arial" w:eastAsia="Times New Roman" w:hAnsi="Arial" w:cs="Arial"/>
          <w:b/>
          <w:bCs/>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bookmarkStart w:id="0" w:name="_GoBack"/>
      <w:bookmarkEnd w:id="0"/>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53140C" w:rsidRDefault="0053140C" w:rsidP="00D92F15">
      <w:pPr>
        <w:jc w:val="center"/>
        <w:rPr>
          <w:rFonts w:ascii="Arial" w:eastAsia="Times New Roman" w:hAnsi="Arial" w:cs="Arial"/>
          <w:b/>
          <w:sz w:val="56"/>
        </w:rPr>
      </w:pPr>
    </w:p>
    <w:p w:rsidR="00A36887" w:rsidRPr="00B6340D" w:rsidRDefault="00A36887" w:rsidP="00D92F15">
      <w:pPr>
        <w:jc w:val="center"/>
        <w:rPr>
          <w:rFonts w:ascii="Arial" w:eastAsia="Times New Roman" w:hAnsi="Arial" w:cs="Arial"/>
          <w:b/>
          <w:sz w:val="56"/>
        </w:rPr>
      </w:pPr>
      <w:r w:rsidRPr="00B6340D">
        <w:rPr>
          <w:rFonts w:ascii="Arial" w:eastAsia="Times New Roman" w:hAnsi="Arial" w:cs="Arial"/>
          <w:b/>
          <w:sz w:val="56"/>
        </w:rPr>
        <w:lastRenderedPageBreak/>
        <w:t>Table of Contents</w:t>
      </w:r>
    </w:p>
    <w:p w:rsidR="00EB0F49" w:rsidRPr="00B6340D" w:rsidRDefault="00EB0F49" w:rsidP="00D92F15">
      <w:pPr>
        <w:jc w:val="center"/>
        <w:rPr>
          <w:rFonts w:ascii="Arial" w:eastAsia="Times New Roman" w:hAnsi="Arial" w:cs="Arial"/>
          <w:b/>
          <w:bCs/>
          <w:sz w:val="4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567"/>
      </w:tblGrid>
      <w:tr w:rsidR="00BD793E" w:rsidRPr="00B6340D" w:rsidTr="0053140C">
        <w:tc>
          <w:tcPr>
            <w:tcW w:w="8931" w:type="dxa"/>
          </w:tcPr>
          <w:p w:rsidR="00EB0F49" w:rsidRPr="00B6340D" w:rsidRDefault="00EB0F49" w:rsidP="00EB0F49">
            <w:pPr>
              <w:pStyle w:val="Heading1"/>
              <w:keepLines w:val="0"/>
              <w:numPr>
                <w:ilvl w:val="0"/>
                <w:numId w:val="6"/>
              </w:numPr>
              <w:spacing w:before="0" w:line="360" w:lineRule="auto"/>
              <w:ind w:left="284" w:right="-108" w:hanging="284"/>
              <w:outlineLvl w:val="0"/>
              <w:rPr>
                <w:rFonts w:ascii="Arial" w:hAnsi="Arial" w:cs="Arial"/>
                <w:b w:val="0"/>
                <w:color w:val="auto"/>
                <w:sz w:val="22"/>
                <w:szCs w:val="24"/>
              </w:rPr>
            </w:pPr>
            <w:r w:rsidRPr="00B6340D">
              <w:rPr>
                <w:rFonts w:ascii="Arial" w:hAnsi="Arial" w:cs="Arial"/>
                <w:b w:val="0"/>
                <w:color w:val="auto"/>
                <w:sz w:val="22"/>
                <w:szCs w:val="24"/>
              </w:rPr>
              <w:t xml:space="preserve">Objectives and </w:t>
            </w:r>
            <w:r w:rsidR="00B6340D">
              <w:rPr>
                <w:rFonts w:ascii="Arial" w:hAnsi="Arial" w:cs="Arial"/>
                <w:b w:val="0"/>
                <w:color w:val="auto"/>
                <w:sz w:val="22"/>
                <w:szCs w:val="24"/>
              </w:rPr>
              <w:t>scope ………………………………………………………………</w:t>
            </w:r>
            <w:proofErr w:type="gramStart"/>
            <w:r w:rsidR="00B6340D">
              <w:rPr>
                <w:rFonts w:ascii="Arial" w:hAnsi="Arial" w:cs="Arial"/>
                <w:b w:val="0"/>
                <w:color w:val="auto"/>
                <w:sz w:val="22"/>
                <w:szCs w:val="24"/>
              </w:rPr>
              <w:t>…..</w:t>
            </w:r>
            <w:proofErr w:type="gramEnd"/>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outlineLvl w:val="0"/>
              <w:rPr>
                <w:rFonts w:ascii="Arial" w:hAnsi="Arial" w:cs="Arial"/>
                <w:b w:val="0"/>
                <w:color w:val="auto"/>
                <w:sz w:val="22"/>
                <w:szCs w:val="22"/>
              </w:rPr>
            </w:pPr>
            <w:r>
              <w:rPr>
                <w:rFonts w:ascii="Arial" w:hAnsi="Arial" w:cs="Arial"/>
                <w:b w:val="0"/>
                <w:color w:val="auto"/>
                <w:sz w:val="22"/>
                <w:szCs w:val="22"/>
              </w:rPr>
              <w:t>4</w:t>
            </w:r>
          </w:p>
        </w:tc>
      </w:tr>
      <w:tr w:rsidR="00BD793E" w:rsidRPr="00B6340D" w:rsidTr="0053140C">
        <w:tc>
          <w:tcPr>
            <w:tcW w:w="8931" w:type="dxa"/>
          </w:tcPr>
          <w:p w:rsidR="00EB0F49" w:rsidRPr="00B6340D" w:rsidRDefault="00EB0F49" w:rsidP="00EB0F49">
            <w:pPr>
              <w:pStyle w:val="Heading1"/>
              <w:spacing w:before="0" w:line="360" w:lineRule="auto"/>
              <w:outlineLvl w:val="0"/>
              <w:rPr>
                <w:rFonts w:ascii="Arial" w:hAnsi="Arial" w:cs="Arial"/>
                <w:b w:val="0"/>
                <w:color w:val="auto"/>
                <w:sz w:val="22"/>
                <w:szCs w:val="24"/>
              </w:rPr>
            </w:pPr>
            <w:r w:rsidRPr="00B6340D">
              <w:rPr>
                <w:rFonts w:ascii="Arial" w:hAnsi="Arial" w:cs="Arial"/>
                <w:b w:val="0"/>
                <w:color w:val="auto"/>
                <w:sz w:val="22"/>
                <w:szCs w:val="24"/>
              </w:rPr>
              <w:t>2. Requesting fl</w:t>
            </w:r>
            <w:r w:rsidR="00B6340D">
              <w:rPr>
                <w:rFonts w:ascii="Arial" w:hAnsi="Arial" w:cs="Arial"/>
                <w:b w:val="0"/>
                <w:color w:val="auto"/>
                <w:sz w:val="22"/>
                <w:szCs w:val="24"/>
              </w:rPr>
              <w:t>exible working.……………………...</w:t>
            </w:r>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2"/>
              </w:rPr>
            </w:pPr>
            <w:r>
              <w:rPr>
                <w:rFonts w:ascii="Arial" w:hAnsi="Arial" w:cs="Arial"/>
                <w:b w:val="0"/>
                <w:color w:val="auto"/>
                <w:sz w:val="22"/>
                <w:szCs w:val="22"/>
              </w:rPr>
              <w:t>4</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 xml:space="preserve">3. Considering a flexible working </w:t>
            </w:r>
            <w:r w:rsidR="00B6340D">
              <w:rPr>
                <w:rFonts w:ascii="Arial" w:hAnsi="Arial" w:cs="Arial"/>
                <w:b w:val="0"/>
                <w:color w:val="auto"/>
                <w:sz w:val="22"/>
                <w:szCs w:val="24"/>
              </w:rPr>
              <w:t>request ………………………….………………...</w:t>
            </w:r>
            <w:r w:rsidRPr="00B6340D">
              <w:rPr>
                <w:rFonts w:ascii="Arial" w:hAnsi="Arial" w:cs="Arial"/>
                <w:b w:val="0"/>
                <w:color w:val="auto"/>
                <w:sz w:val="22"/>
                <w:szCs w:val="24"/>
              </w:rPr>
              <w:t>……….</w:t>
            </w:r>
          </w:p>
        </w:tc>
        <w:tc>
          <w:tcPr>
            <w:tcW w:w="567" w:type="dxa"/>
          </w:tcPr>
          <w:p w:rsidR="00EB0F49" w:rsidRPr="00357F18" w:rsidRDefault="0053140C" w:rsidP="00EB0F49">
            <w:pPr>
              <w:pStyle w:val="TempNormal"/>
              <w:spacing w:after="0" w:line="360" w:lineRule="auto"/>
              <w:ind w:left="-3"/>
              <w:rPr>
                <w:szCs w:val="22"/>
              </w:rPr>
            </w:pPr>
            <w:r>
              <w:rPr>
                <w:szCs w:val="22"/>
              </w:rPr>
              <w:t>5</w:t>
            </w:r>
          </w:p>
        </w:tc>
      </w:tr>
      <w:tr w:rsidR="00BD793E" w:rsidRPr="00B6340D" w:rsidTr="0053140C">
        <w:tc>
          <w:tcPr>
            <w:tcW w:w="8931" w:type="dxa"/>
          </w:tcPr>
          <w:p w:rsidR="00EB0F49" w:rsidRPr="00B6340D" w:rsidRDefault="00EB0F49" w:rsidP="0053140C">
            <w:pPr>
              <w:pStyle w:val="TempNormal"/>
              <w:spacing w:after="0" w:line="360" w:lineRule="auto"/>
              <w:ind w:left="0" w:right="-529"/>
            </w:pPr>
            <w:r w:rsidRPr="00B6340D">
              <w:t xml:space="preserve">4. Flexible working requests that </w:t>
            </w:r>
            <w:r w:rsidR="0053140C">
              <w:t xml:space="preserve">are </w:t>
            </w:r>
            <w:proofErr w:type="gramStart"/>
            <w:r w:rsidR="0053140C">
              <w:t>granted  …..</w:t>
            </w:r>
            <w:proofErr w:type="gramEnd"/>
            <w:r w:rsidR="0053140C">
              <w:t xml:space="preserve"> ……………. ……..…………….. 6 </w:t>
            </w:r>
          </w:p>
        </w:tc>
        <w:tc>
          <w:tcPr>
            <w:tcW w:w="567" w:type="dxa"/>
          </w:tcPr>
          <w:p w:rsidR="00EB0F49" w:rsidRPr="00357F18" w:rsidRDefault="00EB0F49" w:rsidP="00EB0F49">
            <w:pPr>
              <w:pStyle w:val="Heading1"/>
              <w:spacing w:before="0" w:line="360" w:lineRule="auto"/>
              <w:ind w:left="-3"/>
              <w:outlineLvl w:val="0"/>
              <w:rPr>
                <w:rFonts w:ascii="Arial" w:hAnsi="Arial" w:cs="Arial"/>
                <w:b w:val="0"/>
                <w:color w:val="auto"/>
                <w:sz w:val="22"/>
                <w:szCs w:val="24"/>
              </w:rPr>
            </w:pPr>
          </w:p>
        </w:tc>
      </w:tr>
      <w:tr w:rsidR="00BD793E" w:rsidRPr="00B6340D" w:rsidTr="0053140C">
        <w:tc>
          <w:tcPr>
            <w:tcW w:w="8931" w:type="dxa"/>
          </w:tcPr>
          <w:p w:rsidR="00EB0F49" w:rsidRPr="00B6340D" w:rsidRDefault="00EB0F49" w:rsidP="00EB0F49">
            <w:pPr>
              <w:pStyle w:val="Heading1"/>
              <w:spacing w:before="0" w:line="360" w:lineRule="auto"/>
              <w:outlineLvl w:val="0"/>
              <w:rPr>
                <w:rFonts w:ascii="Arial" w:hAnsi="Arial" w:cs="Arial"/>
                <w:b w:val="0"/>
                <w:color w:val="auto"/>
                <w:sz w:val="22"/>
                <w:szCs w:val="24"/>
              </w:rPr>
            </w:pPr>
            <w:r w:rsidRPr="00B6340D">
              <w:rPr>
                <w:rFonts w:ascii="Arial" w:hAnsi="Arial" w:cs="Arial"/>
                <w:b w:val="0"/>
                <w:color w:val="auto"/>
                <w:sz w:val="22"/>
                <w:szCs w:val="24"/>
              </w:rPr>
              <w:t xml:space="preserve">5. </w:t>
            </w:r>
            <w:r w:rsidRPr="00B6340D">
              <w:rPr>
                <w:rFonts w:ascii="Arial" w:hAnsi="Arial" w:cs="Arial"/>
                <w:b w:val="0"/>
                <w:color w:val="auto"/>
                <w:sz w:val="22"/>
              </w:rPr>
              <w:t>Flexible working requ</w:t>
            </w:r>
            <w:r w:rsidR="00B6340D">
              <w:rPr>
                <w:rFonts w:ascii="Arial" w:hAnsi="Arial" w:cs="Arial"/>
                <w:b w:val="0"/>
                <w:color w:val="auto"/>
                <w:sz w:val="22"/>
              </w:rPr>
              <w:t>ests that are declined……….</w:t>
            </w:r>
            <w:r w:rsidRPr="00B6340D">
              <w:rPr>
                <w:rFonts w:ascii="Arial" w:hAnsi="Arial" w:cs="Arial"/>
                <w:b w:val="0"/>
                <w:color w:val="auto"/>
                <w:sz w:val="22"/>
              </w:rPr>
              <w:t>………………….…………</w:t>
            </w:r>
            <w:proofErr w:type="gramStart"/>
            <w:r w:rsidRPr="00B6340D">
              <w:rPr>
                <w:rFonts w:ascii="Arial" w:hAnsi="Arial" w:cs="Arial"/>
                <w:b w:val="0"/>
                <w:color w:val="auto"/>
                <w:sz w:val="22"/>
              </w:rPr>
              <w:t>…</w:t>
            </w:r>
            <w:r w:rsidR="00B6340D">
              <w:rPr>
                <w:rFonts w:ascii="Arial" w:hAnsi="Arial" w:cs="Arial"/>
                <w:b w:val="0"/>
                <w:color w:val="auto"/>
                <w:sz w:val="22"/>
              </w:rPr>
              <w:t>.</w:t>
            </w:r>
            <w:r w:rsidRPr="00B6340D">
              <w:rPr>
                <w:rFonts w:ascii="Arial" w:hAnsi="Arial" w:cs="Arial"/>
                <w:b w:val="0"/>
                <w:color w:val="auto"/>
                <w:sz w:val="22"/>
              </w:rPr>
              <w:t>…</w:t>
            </w:r>
            <w:r w:rsidR="00B6340D">
              <w:rPr>
                <w:rFonts w:ascii="Arial" w:hAnsi="Arial" w:cs="Arial"/>
                <w:b w:val="0"/>
                <w:color w:val="auto"/>
                <w:sz w:val="22"/>
              </w:rPr>
              <w:t>..</w:t>
            </w:r>
            <w:proofErr w:type="gramEnd"/>
            <w:r w:rsidRPr="00B6340D">
              <w:rPr>
                <w:rFonts w:ascii="Arial" w:hAnsi="Arial" w:cs="Arial"/>
                <w:b w:val="0"/>
                <w:color w:val="auto"/>
                <w:sz w:val="22"/>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6</w:t>
            </w:r>
          </w:p>
        </w:tc>
      </w:tr>
      <w:tr w:rsidR="00BD793E" w:rsidRPr="00B6340D" w:rsidTr="0053140C">
        <w:tc>
          <w:tcPr>
            <w:tcW w:w="8931" w:type="dxa"/>
          </w:tcPr>
          <w:p w:rsidR="00EB0F49" w:rsidRPr="00B6340D" w:rsidRDefault="00B6340D" w:rsidP="00EB0F49">
            <w:pPr>
              <w:pStyle w:val="Heading1"/>
              <w:spacing w:before="0" w:line="360" w:lineRule="auto"/>
              <w:ind w:left="284" w:hanging="284"/>
              <w:outlineLvl w:val="0"/>
              <w:rPr>
                <w:rFonts w:ascii="Arial" w:hAnsi="Arial" w:cs="Arial"/>
                <w:b w:val="0"/>
                <w:color w:val="auto"/>
                <w:sz w:val="22"/>
                <w:szCs w:val="24"/>
              </w:rPr>
            </w:pPr>
            <w:r>
              <w:rPr>
                <w:rFonts w:ascii="Arial" w:hAnsi="Arial" w:cs="Arial"/>
                <w:b w:val="0"/>
                <w:color w:val="auto"/>
                <w:sz w:val="22"/>
                <w:szCs w:val="24"/>
              </w:rPr>
              <w:t>6. Appeals ………………</w:t>
            </w:r>
            <w:r w:rsidR="00EB0F49" w:rsidRPr="00B6340D">
              <w:rPr>
                <w:rFonts w:ascii="Arial" w:hAnsi="Arial" w:cs="Arial"/>
                <w:b w:val="0"/>
                <w:color w:val="auto"/>
                <w:sz w:val="22"/>
                <w:szCs w:val="24"/>
              </w:rPr>
              <w:t>………………………………………………………………</w:t>
            </w:r>
            <w:proofErr w:type="gramStart"/>
            <w:r w:rsidR="00EB0F49" w:rsidRPr="00B6340D">
              <w:rPr>
                <w:rFonts w:ascii="Arial" w:hAnsi="Arial" w:cs="Arial"/>
                <w:b w:val="0"/>
                <w:color w:val="auto"/>
                <w:sz w:val="22"/>
                <w:szCs w:val="24"/>
              </w:rPr>
              <w:t>…</w:t>
            </w:r>
            <w:r>
              <w:rPr>
                <w:rFonts w:ascii="Arial" w:hAnsi="Arial" w:cs="Arial"/>
                <w:b w:val="0"/>
                <w:color w:val="auto"/>
                <w:sz w:val="22"/>
                <w:szCs w:val="24"/>
              </w:rPr>
              <w:t>..</w:t>
            </w:r>
            <w:proofErr w:type="gramEnd"/>
            <w:r w:rsidR="00EB0F49"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6</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7. Exceptions</w:t>
            </w:r>
            <w:r w:rsidR="00B6340D">
              <w:rPr>
                <w:rFonts w:ascii="Arial" w:hAnsi="Arial" w:cs="Arial"/>
                <w:b w:val="0"/>
                <w:color w:val="auto"/>
                <w:sz w:val="22"/>
                <w:szCs w:val="24"/>
              </w:rPr>
              <w:t xml:space="preserve"> to the policy……………………</w:t>
            </w:r>
            <w:r w:rsidRPr="00B6340D">
              <w:rPr>
                <w:rFonts w:ascii="Arial" w:hAnsi="Arial" w:cs="Arial"/>
                <w:b w:val="0"/>
                <w:color w:val="auto"/>
                <w:sz w:val="22"/>
                <w:szCs w:val="24"/>
              </w:rPr>
              <w:t>…………………………………………</w:t>
            </w:r>
            <w:proofErr w:type="gramStart"/>
            <w:r w:rsidRPr="00B6340D">
              <w:rPr>
                <w:rFonts w:ascii="Arial" w:hAnsi="Arial" w:cs="Arial"/>
                <w:b w:val="0"/>
                <w:color w:val="auto"/>
                <w:sz w:val="22"/>
                <w:szCs w:val="24"/>
              </w:rPr>
              <w:t>…</w:t>
            </w:r>
            <w:r w:rsidR="00B6340D">
              <w:rPr>
                <w:rFonts w:ascii="Arial" w:hAnsi="Arial" w:cs="Arial"/>
                <w:b w:val="0"/>
                <w:color w:val="auto"/>
                <w:sz w:val="22"/>
                <w:szCs w:val="24"/>
              </w:rPr>
              <w:t>.</w:t>
            </w:r>
            <w:r w:rsidRPr="00B6340D">
              <w:rPr>
                <w:rFonts w:ascii="Arial" w:hAnsi="Arial" w:cs="Arial"/>
                <w:b w:val="0"/>
                <w:color w:val="auto"/>
                <w:sz w:val="22"/>
                <w:szCs w:val="24"/>
              </w:rPr>
              <w:t>…</w:t>
            </w:r>
            <w:r w:rsidR="00B6340D">
              <w:rPr>
                <w:rFonts w:ascii="Arial" w:hAnsi="Arial" w:cs="Arial"/>
                <w:b w:val="0"/>
                <w:color w:val="auto"/>
                <w:sz w:val="22"/>
                <w:szCs w:val="24"/>
              </w:rPr>
              <w:t>.</w:t>
            </w:r>
            <w:r w:rsidRPr="00B6340D">
              <w:rPr>
                <w:rFonts w:ascii="Arial" w:hAnsi="Arial" w:cs="Arial"/>
                <w:b w:val="0"/>
                <w:color w:val="auto"/>
                <w:sz w:val="22"/>
                <w:szCs w:val="24"/>
              </w:rPr>
              <w:t>.</w:t>
            </w:r>
            <w:proofErr w:type="gramEnd"/>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7</w:t>
            </w:r>
          </w:p>
        </w:tc>
      </w:tr>
      <w:tr w:rsidR="00BD793E" w:rsidRPr="00B6340D" w:rsidTr="0053140C">
        <w:tc>
          <w:tcPr>
            <w:tcW w:w="8931" w:type="dxa"/>
          </w:tcPr>
          <w:p w:rsidR="00EB0F49" w:rsidRPr="00B6340D" w:rsidRDefault="00EB0F49" w:rsidP="00EB0F49">
            <w:pPr>
              <w:pStyle w:val="Heading1"/>
              <w:spacing w:before="0" w:line="360" w:lineRule="auto"/>
              <w:ind w:left="284" w:hanging="284"/>
              <w:outlineLvl w:val="0"/>
              <w:rPr>
                <w:rFonts w:ascii="Arial" w:hAnsi="Arial" w:cs="Arial"/>
                <w:b w:val="0"/>
                <w:color w:val="auto"/>
                <w:sz w:val="22"/>
                <w:szCs w:val="24"/>
              </w:rPr>
            </w:pPr>
            <w:r w:rsidRPr="00B6340D">
              <w:rPr>
                <w:rFonts w:ascii="Arial" w:hAnsi="Arial" w:cs="Arial"/>
                <w:b w:val="0"/>
                <w:color w:val="auto"/>
                <w:sz w:val="22"/>
                <w:szCs w:val="24"/>
              </w:rPr>
              <w:t>8. Contract v</w:t>
            </w:r>
            <w:r w:rsidR="00B6340D">
              <w:rPr>
                <w:rFonts w:ascii="Arial" w:hAnsi="Arial" w:cs="Arial"/>
                <w:b w:val="0"/>
                <w:color w:val="auto"/>
                <w:sz w:val="22"/>
                <w:szCs w:val="24"/>
              </w:rPr>
              <w:t>ariations…………………………………</w:t>
            </w:r>
            <w:r w:rsidRPr="00B6340D">
              <w:rPr>
                <w:rFonts w:ascii="Arial" w:hAnsi="Arial" w:cs="Arial"/>
                <w:b w:val="0"/>
                <w:color w:val="auto"/>
                <w:sz w:val="22"/>
                <w:szCs w:val="24"/>
              </w:rPr>
              <w:t>………………………………………….</w:t>
            </w:r>
          </w:p>
        </w:tc>
        <w:tc>
          <w:tcPr>
            <w:tcW w:w="567" w:type="dxa"/>
          </w:tcPr>
          <w:p w:rsidR="00EB0F49"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7</w:t>
            </w:r>
          </w:p>
        </w:tc>
      </w:tr>
      <w:tr w:rsidR="0083695B" w:rsidRPr="00B6340D" w:rsidTr="0053140C">
        <w:tc>
          <w:tcPr>
            <w:tcW w:w="8931" w:type="dxa"/>
          </w:tcPr>
          <w:p w:rsidR="0083695B" w:rsidRPr="00B6340D" w:rsidRDefault="0083695B" w:rsidP="00EB0F49">
            <w:pPr>
              <w:pStyle w:val="Heading1"/>
              <w:spacing w:before="0" w:line="360" w:lineRule="auto"/>
              <w:ind w:left="284" w:hanging="284"/>
              <w:outlineLvl w:val="0"/>
              <w:rPr>
                <w:rFonts w:ascii="Arial" w:hAnsi="Arial" w:cs="Arial"/>
                <w:b w:val="0"/>
                <w:color w:val="auto"/>
                <w:sz w:val="22"/>
                <w:szCs w:val="24"/>
              </w:rPr>
            </w:pPr>
            <w:r>
              <w:rPr>
                <w:rFonts w:ascii="Arial" w:hAnsi="Arial" w:cs="Arial"/>
                <w:b w:val="0"/>
                <w:color w:val="auto"/>
                <w:sz w:val="22"/>
                <w:szCs w:val="24"/>
              </w:rPr>
              <w:t>9. Data protection and retention of employee records……………………………………….</w:t>
            </w:r>
          </w:p>
        </w:tc>
        <w:tc>
          <w:tcPr>
            <w:tcW w:w="567" w:type="dxa"/>
          </w:tcPr>
          <w:p w:rsidR="0083695B" w:rsidRPr="00357F18" w:rsidRDefault="0053140C" w:rsidP="00EB0F49">
            <w:pPr>
              <w:pStyle w:val="Heading1"/>
              <w:spacing w:before="0" w:line="360" w:lineRule="auto"/>
              <w:ind w:left="-3"/>
              <w:outlineLvl w:val="0"/>
              <w:rPr>
                <w:rFonts w:ascii="Arial" w:hAnsi="Arial" w:cs="Arial"/>
                <w:b w:val="0"/>
                <w:color w:val="auto"/>
                <w:sz w:val="22"/>
                <w:szCs w:val="24"/>
              </w:rPr>
            </w:pPr>
            <w:r>
              <w:rPr>
                <w:rFonts w:ascii="Arial" w:hAnsi="Arial" w:cs="Arial"/>
                <w:b w:val="0"/>
                <w:color w:val="auto"/>
                <w:sz w:val="22"/>
                <w:szCs w:val="24"/>
              </w:rPr>
              <w:t>8</w:t>
            </w:r>
          </w:p>
        </w:tc>
      </w:tr>
    </w:tbl>
    <w:p w:rsidR="00A36887" w:rsidRDefault="00A36887" w:rsidP="00A36887">
      <w:pPr>
        <w:rPr>
          <w:rFonts w:ascii="Arial" w:eastAsia="Times New Roman" w:hAnsi="Arial" w:cs="Arial"/>
          <w:sz w:val="56"/>
        </w:rPr>
      </w:pPr>
      <w:r w:rsidRPr="00B6340D">
        <w:rPr>
          <w:rFonts w:ascii="Arial" w:eastAsia="Times New Roman" w:hAnsi="Arial" w:cs="Arial"/>
          <w:sz w:val="56"/>
        </w:rPr>
        <w:br w:type="page"/>
      </w:r>
    </w:p>
    <w:p w:rsidR="002877AF" w:rsidRPr="008F462B" w:rsidRDefault="00EA56A0" w:rsidP="00A36887">
      <w:pPr>
        <w:pStyle w:val="NormalWeb"/>
        <w:numPr>
          <w:ilvl w:val="0"/>
          <w:numId w:val="3"/>
        </w:numPr>
        <w:ind w:hanging="720"/>
        <w:rPr>
          <w:rFonts w:ascii="Arial" w:hAnsi="Arial" w:cs="Arial"/>
          <w:sz w:val="32"/>
          <w:szCs w:val="32"/>
        </w:rPr>
      </w:pPr>
      <w:r w:rsidRPr="008F462B">
        <w:rPr>
          <w:rFonts w:ascii="Arial" w:hAnsi="Arial" w:cs="Arial"/>
          <w:b/>
          <w:bCs/>
          <w:sz w:val="32"/>
          <w:szCs w:val="32"/>
        </w:rPr>
        <w:lastRenderedPageBreak/>
        <w:t>Objectives and scope</w:t>
      </w:r>
    </w:p>
    <w:p w:rsidR="002877AF" w:rsidRPr="008F462B" w:rsidRDefault="00A36887" w:rsidP="00D012D6">
      <w:pPr>
        <w:pStyle w:val="NormalWeb"/>
        <w:ind w:left="709" w:hanging="709"/>
        <w:rPr>
          <w:rFonts w:ascii="Arial" w:hAnsi="Arial" w:cs="Arial"/>
        </w:rPr>
      </w:pPr>
      <w:r w:rsidRPr="008F462B">
        <w:rPr>
          <w:rFonts w:ascii="Arial" w:hAnsi="Arial" w:cs="Arial"/>
        </w:rPr>
        <w:t>1.1</w:t>
      </w:r>
      <w:r w:rsidRPr="008F462B">
        <w:rPr>
          <w:rFonts w:ascii="Arial" w:hAnsi="Arial" w:cs="Arial"/>
        </w:rPr>
        <w:tab/>
      </w:r>
      <w:r w:rsidR="00EA56A0" w:rsidRPr="008F462B">
        <w:rPr>
          <w:rFonts w:ascii="Arial" w:hAnsi="Arial" w:cs="Arial"/>
        </w:rPr>
        <w:t>F</w:t>
      </w:r>
      <w:r w:rsidR="00C06E9A" w:rsidRPr="008F462B">
        <w:rPr>
          <w:rFonts w:ascii="Arial" w:hAnsi="Arial" w:cs="Arial"/>
        </w:rPr>
        <w:t>lexible working can increase staff motivat</w:t>
      </w:r>
      <w:r w:rsidR="00D92F15" w:rsidRPr="008F462B">
        <w:rPr>
          <w:rFonts w:ascii="Arial" w:hAnsi="Arial" w:cs="Arial"/>
        </w:rPr>
        <w:t xml:space="preserve">ion, promote work-life balance </w:t>
      </w:r>
      <w:r w:rsidR="00C06E9A" w:rsidRPr="008F462B">
        <w:rPr>
          <w:rFonts w:ascii="Arial" w:hAnsi="Arial" w:cs="Arial"/>
        </w:rPr>
        <w:t xml:space="preserve">and improve performance and productivity. </w:t>
      </w:r>
      <w:r w:rsidRPr="008F462B">
        <w:rPr>
          <w:rFonts w:ascii="Arial" w:hAnsi="Arial" w:cs="Arial"/>
        </w:rPr>
        <w:t xml:space="preserve"> </w:t>
      </w:r>
      <w:r w:rsidR="00C06E9A" w:rsidRPr="008F462B">
        <w:rPr>
          <w:rFonts w:ascii="Arial" w:hAnsi="Arial" w:cs="Arial"/>
        </w:rPr>
        <w:t>All employees have the right to request flexible working and to have their request considered seriously by their employer</w:t>
      </w:r>
      <w:r w:rsidR="00410568">
        <w:rPr>
          <w:rFonts w:ascii="Arial" w:hAnsi="Arial" w:cs="Arial"/>
        </w:rPr>
        <w:t>, there is no qualifying period of service required</w:t>
      </w:r>
      <w:r w:rsidR="00C06E9A" w:rsidRPr="008F462B">
        <w:rPr>
          <w:rFonts w:ascii="Arial" w:hAnsi="Arial" w:cs="Arial"/>
        </w:rPr>
        <w:t>.</w:t>
      </w:r>
      <w:r w:rsidR="00847DB5" w:rsidRPr="008F462B">
        <w:rPr>
          <w:rFonts w:ascii="Arial" w:hAnsi="Arial" w:cs="Arial"/>
        </w:rPr>
        <w:t xml:space="preserve">  This policy covers the </w:t>
      </w:r>
      <w:r w:rsidR="00E06BB0" w:rsidRPr="008F462B">
        <w:rPr>
          <w:rFonts w:ascii="Arial" w:hAnsi="Arial" w:cs="Arial"/>
        </w:rPr>
        <w:t xml:space="preserve">statutory </w:t>
      </w:r>
      <w:r w:rsidR="00847DB5" w:rsidRPr="008F462B">
        <w:rPr>
          <w:rFonts w:ascii="Arial" w:hAnsi="Arial" w:cs="Arial"/>
        </w:rPr>
        <w:t xml:space="preserve">right to </w:t>
      </w:r>
      <w:r w:rsidR="00E06BB0" w:rsidRPr="008F462B">
        <w:rPr>
          <w:rFonts w:ascii="Arial" w:hAnsi="Arial" w:cs="Arial"/>
        </w:rPr>
        <w:t xml:space="preserve">request flexible working.  It should be read alongside the </w:t>
      </w:r>
      <w:hyperlink r:id="rId9" w:history="1">
        <w:r w:rsidR="00E06BB0" w:rsidRPr="008F462B">
          <w:rPr>
            <w:rStyle w:val="Hyperlink"/>
            <w:rFonts w:ascii="Arial" w:hAnsi="Arial" w:cs="Arial"/>
            <w:color w:val="1F497D" w:themeColor="text2"/>
          </w:rPr>
          <w:t>Flexible Workstyles Guidance</w:t>
        </w:r>
      </w:hyperlink>
      <w:r w:rsidR="00E06BB0" w:rsidRPr="008F462B">
        <w:rPr>
          <w:rFonts w:ascii="Arial" w:hAnsi="Arial" w:cs="Arial"/>
        </w:rPr>
        <w:t xml:space="preserve"> which outlines the </w:t>
      </w:r>
      <w:r w:rsidR="00DE03E7" w:rsidRPr="008F462B">
        <w:rPr>
          <w:rFonts w:ascii="Arial" w:hAnsi="Arial" w:cs="Arial"/>
        </w:rPr>
        <w:t>school’s</w:t>
      </w:r>
      <w:r w:rsidR="00E06BB0" w:rsidRPr="008F462B">
        <w:rPr>
          <w:rFonts w:ascii="Arial" w:hAnsi="Arial" w:cs="Arial"/>
        </w:rPr>
        <w:t xml:space="preserve"> approach to flexible working more generally.  </w:t>
      </w:r>
    </w:p>
    <w:p w:rsidR="00586B5D" w:rsidRPr="008F462B" w:rsidRDefault="00A36887" w:rsidP="00D012D6">
      <w:pPr>
        <w:pStyle w:val="NormalWeb"/>
        <w:ind w:left="709" w:hanging="709"/>
        <w:rPr>
          <w:rFonts w:ascii="Arial" w:hAnsi="Arial" w:cs="Arial"/>
          <w:b/>
        </w:rPr>
      </w:pPr>
      <w:r w:rsidRPr="008F462B">
        <w:rPr>
          <w:rFonts w:ascii="Arial" w:hAnsi="Arial" w:cs="Arial"/>
          <w:bCs/>
        </w:rPr>
        <w:t>1.2</w:t>
      </w:r>
      <w:r w:rsidRPr="008F462B">
        <w:rPr>
          <w:rFonts w:ascii="Arial" w:hAnsi="Arial" w:cs="Arial"/>
          <w:bCs/>
        </w:rPr>
        <w:tab/>
      </w:r>
      <w:r w:rsidR="00D012D6" w:rsidRPr="008F462B">
        <w:rPr>
          <w:rFonts w:ascii="Arial" w:hAnsi="Arial" w:cs="Arial"/>
        </w:rPr>
        <w:t xml:space="preserve">This </w:t>
      </w:r>
      <w:r w:rsidR="00BC2D6C" w:rsidRPr="008F462B">
        <w:rPr>
          <w:rFonts w:ascii="Arial" w:hAnsi="Arial" w:cs="Arial"/>
        </w:rPr>
        <w:t>policy</w:t>
      </w:r>
      <w:r w:rsidR="00D012D6" w:rsidRPr="008F462B">
        <w:rPr>
          <w:rFonts w:ascii="Arial" w:hAnsi="Arial" w:cs="Arial"/>
        </w:rPr>
        <w:t xml:space="preserve"> applies to all those employed by the </w:t>
      </w:r>
      <w:r w:rsidR="00DE03E7" w:rsidRPr="008F462B">
        <w:rPr>
          <w:rFonts w:ascii="Arial" w:hAnsi="Arial" w:cs="Arial"/>
        </w:rPr>
        <w:t>school</w:t>
      </w:r>
      <w:r w:rsidR="00D012D6" w:rsidRPr="008F462B">
        <w:rPr>
          <w:rFonts w:ascii="Arial" w:hAnsi="Arial" w:cs="Arial"/>
        </w:rPr>
        <w:t>, including those on permanent, temporary or part-time contracts, job sharers, and employees on non-standard terms of employment</w:t>
      </w:r>
      <w:r w:rsidR="00D012D6" w:rsidRPr="008F462B">
        <w:rPr>
          <w:rFonts w:ascii="Arial" w:hAnsi="Arial" w:cs="Arial"/>
          <w:b/>
        </w:rPr>
        <w:t xml:space="preserve">.  </w:t>
      </w:r>
    </w:p>
    <w:p w:rsidR="00586B5D" w:rsidRPr="008F462B" w:rsidRDefault="00586B5D" w:rsidP="00586B5D">
      <w:pPr>
        <w:pStyle w:val="NormalWeb"/>
        <w:spacing w:before="0" w:beforeAutospacing="0"/>
        <w:ind w:left="709" w:hanging="709"/>
        <w:rPr>
          <w:rFonts w:ascii="Arial" w:hAnsi="Arial" w:cs="Arial"/>
        </w:rPr>
      </w:pPr>
      <w:r w:rsidRPr="008F462B">
        <w:rPr>
          <w:rFonts w:ascii="Arial" w:hAnsi="Arial" w:cs="Arial"/>
        </w:rPr>
        <w:t>1.3</w:t>
      </w:r>
      <w:r w:rsidRPr="008F462B">
        <w:rPr>
          <w:rFonts w:ascii="Arial" w:hAnsi="Arial" w:cs="Arial"/>
        </w:rPr>
        <w:tab/>
        <w:t>This policy</w:t>
      </w:r>
      <w:r w:rsidR="00D012D6" w:rsidRPr="008F462B">
        <w:rPr>
          <w:rFonts w:ascii="Arial" w:hAnsi="Arial" w:cs="Arial"/>
        </w:rPr>
        <w:t xml:space="preserve"> does not apply to</w:t>
      </w:r>
      <w:r w:rsidR="00DE03E7" w:rsidRPr="008F462B">
        <w:rPr>
          <w:rFonts w:ascii="Arial" w:hAnsi="Arial" w:cs="Arial"/>
        </w:rPr>
        <w:t xml:space="preserve"> agency workers or interim staff</w:t>
      </w:r>
    </w:p>
    <w:p w:rsidR="00586B5D" w:rsidRPr="008F462B" w:rsidRDefault="006A3547" w:rsidP="008C6023">
      <w:pPr>
        <w:pStyle w:val="NormalWeb"/>
        <w:ind w:left="709" w:hanging="709"/>
        <w:rPr>
          <w:rFonts w:ascii="Arial" w:hAnsi="Arial" w:cs="Arial"/>
        </w:rPr>
      </w:pPr>
      <w:r w:rsidRPr="008F462B">
        <w:rPr>
          <w:rFonts w:ascii="Arial" w:hAnsi="Arial" w:cs="Arial"/>
        </w:rPr>
        <w:t>1.</w:t>
      </w:r>
      <w:r w:rsidR="00586B5D" w:rsidRPr="008F462B">
        <w:rPr>
          <w:rFonts w:ascii="Arial" w:hAnsi="Arial" w:cs="Arial"/>
        </w:rPr>
        <w:t>4</w:t>
      </w:r>
      <w:r w:rsidR="00586B5D" w:rsidRPr="008F462B">
        <w:rPr>
          <w:rFonts w:ascii="Arial" w:hAnsi="Arial" w:cs="Arial"/>
        </w:rPr>
        <w:tab/>
        <w:t xml:space="preserve">This policy can be used by a disabled employee as part of a request for a reasonable adjustment </w:t>
      </w:r>
      <w:proofErr w:type="gramStart"/>
      <w:r w:rsidR="00586B5D" w:rsidRPr="008F462B">
        <w:rPr>
          <w:rFonts w:ascii="Arial" w:hAnsi="Arial" w:cs="Arial"/>
        </w:rPr>
        <w:t xml:space="preserve">to </w:t>
      </w:r>
      <w:r w:rsidR="00410568">
        <w:rPr>
          <w:rFonts w:ascii="Arial" w:hAnsi="Arial" w:cs="Arial"/>
        </w:rPr>
        <w:t xml:space="preserve"> their</w:t>
      </w:r>
      <w:proofErr w:type="gramEnd"/>
      <w:r w:rsidR="00586B5D" w:rsidRPr="008F462B">
        <w:rPr>
          <w:rFonts w:ascii="Arial" w:hAnsi="Arial" w:cs="Arial"/>
        </w:rPr>
        <w:t xml:space="preserve"> </w:t>
      </w:r>
      <w:r w:rsidR="00586B5D" w:rsidRPr="008F462B">
        <w:rPr>
          <w:rStyle w:val="highlight"/>
          <w:rFonts w:ascii="Arial" w:hAnsi="Arial" w:cs="Arial"/>
        </w:rPr>
        <w:t>working</w:t>
      </w:r>
      <w:r w:rsidR="00586B5D" w:rsidRPr="008F462B">
        <w:rPr>
          <w:rFonts w:ascii="Arial" w:hAnsi="Arial" w:cs="Arial"/>
        </w:rPr>
        <w:t xml:space="preserve"> arrangements.  If this is the case, the employee should state this in the</w:t>
      </w:r>
      <w:r w:rsidR="00454F3E" w:rsidRPr="008F462B">
        <w:rPr>
          <w:rFonts w:ascii="Arial" w:hAnsi="Arial" w:cs="Arial"/>
        </w:rPr>
        <w:t>ir</w:t>
      </w:r>
      <w:r w:rsidR="00586B5D" w:rsidRPr="008F462B">
        <w:rPr>
          <w:rFonts w:ascii="Arial" w:hAnsi="Arial" w:cs="Arial"/>
        </w:rPr>
        <w:t xml:space="preserve"> written application and the line manager must seek advice from </w:t>
      </w:r>
      <w:r w:rsidR="008C6023" w:rsidRPr="008F462B">
        <w:rPr>
          <w:rFonts w:ascii="Arial" w:hAnsi="Arial" w:cs="Arial"/>
        </w:rPr>
        <w:t>Occupational</w:t>
      </w:r>
      <w:r w:rsidR="00586B5D" w:rsidRPr="008F462B">
        <w:rPr>
          <w:rFonts w:ascii="Arial" w:hAnsi="Arial" w:cs="Arial"/>
        </w:rPr>
        <w:t xml:space="preserve"> Health and HR</w:t>
      </w:r>
      <w:r w:rsidR="008C6023" w:rsidRPr="008F462B">
        <w:rPr>
          <w:rFonts w:ascii="Arial" w:hAnsi="Arial" w:cs="Arial"/>
        </w:rPr>
        <w:t>,</w:t>
      </w:r>
      <w:r w:rsidR="00586B5D" w:rsidRPr="008F462B">
        <w:rPr>
          <w:rFonts w:ascii="Arial" w:hAnsi="Arial" w:cs="Arial"/>
        </w:rPr>
        <w:t xml:space="preserve"> if t</w:t>
      </w:r>
      <w:r w:rsidR="008C6023" w:rsidRPr="008F462B">
        <w:rPr>
          <w:rFonts w:ascii="Arial" w:hAnsi="Arial" w:cs="Arial"/>
        </w:rPr>
        <w:t xml:space="preserve">hey are not already involved, before considering the request.  </w:t>
      </w:r>
    </w:p>
    <w:p w:rsidR="006A3547" w:rsidRPr="008F462B" w:rsidRDefault="008C6023" w:rsidP="00D012D6">
      <w:pPr>
        <w:pStyle w:val="NormalWeb"/>
        <w:ind w:left="709" w:hanging="709"/>
        <w:rPr>
          <w:rFonts w:ascii="Arial" w:hAnsi="Arial" w:cs="Arial"/>
          <w:b/>
          <w:bCs/>
        </w:rPr>
      </w:pPr>
      <w:r w:rsidRPr="008F462B">
        <w:rPr>
          <w:rFonts w:ascii="Arial" w:hAnsi="Arial" w:cs="Arial"/>
        </w:rPr>
        <w:t>1.5</w:t>
      </w:r>
      <w:r w:rsidRPr="008F462B">
        <w:rPr>
          <w:rFonts w:ascii="Arial" w:hAnsi="Arial" w:cs="Arial"/>
        </w:rPr>
        <w:tab/>
      </w:r>
      <w:r w:rsidR="006A3547" w:rsidRPr="008F462B">
        <w:rPr>
          <w:rFonts w:ascii="Arial" w:hAnsi="Arial" w:cs="Arial"/>
        </w:rPr>
        <w:t>All flexible</w:t>
      </w:r>
      <w:r w:rsidR="00D166DB" w:rsidRPr="008F462B">
        <w:rPr>
          <w:rFonts w:ascii="Arial" w:hAnsi="Arial" w:cs="Arial"/>
        </w:rPr>
        <w:t xml:space="preserve"> working</w:t>
      </w:r>
      <w:r w:rsidR="006A3547" w:rsidRPr="008F462B">
        <w:rPr>
          <w:rFonts w:ascii="Arial" w:hAnsi="Arial" w:cs="Arial"/>
        </w:rPr>
        <w:t xml:space="preserve"> requests, including </w:t>
      </w:r>
      <w:r w:rsidR="00454F3E" w:rsidRPr="008F462B">
        <w:rPr>
          <w:rFonts w:ascii="Arial" w:hAnsi="Arial" w:cs="Arial"/>
        </w:rPr>
        <w:t xml:space="preserve">a request from a disabled employee as part of a request for a reasonable adjustment </w:t>
      </w:r>
      <w:proofErr w:type="gramStart"/>
      <w:r w:rsidR="00454F3E" w:rsidRPr="008F462B">
        <w:rPr>
          <w:rFonts w:ascii="Arial" w:hAnsi="Arial" w:cs="Arial"/>
        </w:rPr>
        <w:t xml:space="preserve">to </w:t>
      </w:r>
      <w:r w:rsidR="00410568">
        <w:rPr>
          <w:rFonts w:ascii="Arial" w:hAnsi="Arial" w:cs="Arial"/>
        </w:rPr>
        <w:t xml:space="preserve"> their</w:t>
      </w:r>
      <w:proofErr w:type="gramEnd"/>
      <w:r w:rsidR="00454F3E" w:rsidRPr="008F462B">
        <w:rPr>
          <w:rFonts w:ascii="Arial" w:hAnsi="Arial" w:cs="Arial"/>
        </w:rPr>
        <w:t xml:space="preserve"> </w:t>
      </w:r>
      <w:r w:rsidR="00454F3E" w:rsidRPr="008F462B">
        <w:rPr>
          <w:rStyle w:val="highlight"/>
          <w:rFonts w:ascii="Arial" w:hAnsi="Arial" w:cs="Arial"/>
        </w:rPr>
        <w:t>working</w:t>
      </w:r>
      <w:r w:rsidR="00454F3E" w:rsidRPr="008F462B">
        <w:rPr>
          <w:rFonts w:ascii="Arial" w:hAnsi="Arial" w:cs="Arial"/>
        </w:rPr>
        <w:t xml:space="preserve"> arrangements, and </w:t>
      </w:r>
      <w:r w:rsidR="006A3547" w:rsidRPr="008F462B">
        <w:rPr>
          <w:rFonts w:ascii="Arial" w:hAnsi="Arial" w:cs="Arial"/>
        </w:rPr>
        <w:t xml:space="preserve">any appeals, must be considered </w:t>
      </w:r>
      <w:r w:rsidR="000B6D5E" w:rsidRPr="008F462B">
        <w:rPr>
          <w:rFonts w:ascii="Arial" w:hAnsi="Arial" w:cs="Arial"/>
        </w:rPr>
        <w:t xml:space="preserve">as soon as possible </w:t>
      </w:r>
      <w:r w:rsidR="006A3547" w:rsidRPr="008F462B">
        <w:rPr>
          <w:rFonts w:ascii="Arial" w:hAnsi="Arial" w:cs="Arial"/>
        </w:rPr>
        <w:t>and decided on within a period of three months from first receipt.  These time limits may be extended where both the employee</w:t>
      </w:r>
      <w:r w:rsidR="00D166DB" w:rsidRPr="008F462B">
        <w:rPr>
          <w:rFonts w:ascii="Arial" w:hAnsi="Arial" w:cs="Arial"/>
        </w:rPr>
        <w:t xml:space="preserve"> and employer </w:t>
      </w:r>
      <w:proofErr w:type="gramStart"/>
      <w:r w:rsidR="00D166DB" w:rsidRPr="008F462B">
        <w:rPr>
          <w:rFonts w:ascii="Arial" w:hAnsi="Arial" w:cs="Arial"/>
        </w:rPr>
        <w:t>are in agreement</w:t>
      </w:r>
      <w:proofErr w:type="gramEnd"/>
      <w:r w:rsidR="006A3547" w:rsidRPr="008F462B">
        <w:rPr>
          <w:rFonts w:ascii="Arial" w:hAnsi="Arial" w:cs="Arial"/>
        </w:rPr>
        <w:t>.</w:t>
      </w:r>
    </w:p>
    <w:p w:rsidR="002877AF" w:rsidRPr="008F462B" w:rsidRDefault="00D92F15" w:rsidP="00D012D6">
      <w:pPr>
        <w:pStyle w:val="NormalWeb"/>
        <w:ind w:left="709" w:hanging="709"/>
        <w:rPr>
          <w:rFonts w:ascii="Arial" w:hAnsi="Arial" w:cs="Arial"/>
          <w:sz w:val="32"/>
          <w:szCs w:val="32"/>
        </w:rPr>
      </w:pPr>
      <w:r w:rsidRPr="008F462B">
        <w:rPr>
          <w:rFonts w:ascii="Arial" w:hAnsi="Arial" w:cs="Arial"/>
          <w:b/>
          <w:bCs/>
          <w:sz w:val="32"/>
          <w:szCs w:val="32"/>
        </w:rPr>
        <w:t>2.</w:t>
      </w:r>
      <w:r w:rsidR="00D012D6" w:rsidRPr="008F462B">
        <w:rPr>
          <w:rFonts w:ascii="Arial" w:hAnsi="Arial" w:cs="Arial"/>
          <w:b/>
          <w:bCs/>
          <w:sz w:val="32"/>
          <w:szCs w:val="32"/>
        </w:rPr>
        <w:tab/>
      </w:r>
      <w:r w:rsidR="00EB0F49" w:rsidRPr="008F462B">
        <w:rPr>
          <w:rFonts w:ascii="Arial" w:hAnsi="Arial" w:cs="Arial"/>
          <w:b/>
          <w:bCs/>
          <w:sz w:val="32"/>
          <w:szCs w:val="32"/>
        </w:rPr>
        <w:t xml:space="preserve">Requesting </w:t>
      </w:r>
      <w:r w:rsidR="00C06E9A" w:rsidRPr="008F462B">
        <w:rPr>
          <w:rFonts w:ascii="Arial" w:hAnsi="Arial" w:cs="Arial"/>
          <w:b/>
          <w:bCs/>
          <w:sz w:val="32"/>
          <w:szCs w:val="32"/>
        </w:rPr>
        <w:t>flexible working</w:t>
      </w:r>
    </w:p>
    <w:p w:rsidR="002877AF" w:rsidRPr="008F462B" w:rsidRDefault="00D92F15" w:rsidP="00D012D6">
      <w:pPr>
        <w:pStyle w:val="NormalWeb"/>
        <w:ind w:left="709" w:hanging="709"/>
        <w:rPr>
          <w:rFonts w:ascii="Arial" w:hAnsi="Arial" w:cs="Arial"/>
        </w:rPr>
      </w:pPr>
      <w:r w:rsidRPr="008F462B">
        <w:rPr>
          <w:rFonts w:ascii="Arial" w:hAnsi="Arial" w:cs="Arial"/>
        </w:rPr>
        <w:t>2.1</w:t>
      </w:r>
      <w:r w:rsidR="00D012D6" w:rsidRPr="008F462B">
        <w:rPr>
          <w:rFonts w:ascii="Arial" w:hAnsi="Arial" w:cs="Arial"/>
        </w:rPr>
        <w:tab/>
      </w:r>
      <w:r w:rsidR="00C06E9A" w:rsidRPr="008F462B">
        <w:rPr>
          <w:rFonts w:ascii="Arial" w:hAnsi="Arial" w:cs="Arial"/>
        </w:rPr>
        <w:t xml:space="preserve">A request for flexible working could include a request for a change to the number of hours that the employee works, a request for a change to the pattern of hours worked, a request to job share or a request to perform some or </w:t>
      </w:r>
      <w:proofErr w:type="gramStart"/>
      <w:r w:rsidR="00C06E9A" w:rsidRPr="008F462B">
        <w:rPr>
          <w:rFonts w:ascii="Arial" w:hAnsi="Arial" w:cs="Arial"/>
        </w:rPr>
        <w:t>all of</w:t>
      </w:r>
      <w:proofErr w:type="gramEnd"/>
      <w:r w:rsidR="00C06E9A" w:rsidRPr="008F462B">
        <w:rPr>
          <w:rFonts w:ascii="Arial" w:hAnsi="Arial" w:cs="Arial"/>
        </w:rPr>
        <w:t xml:space="preserve"> the work from the employee's home.</w:t>
      </w:r>
    </w:p>
    <w:p w:rsidR="002877AF" w:rsidRPr="008F462B" w:rsidRDefault="00D92F15" w:rsidP="00D012D6">
      <w:pPr>
        <w:pStyle w:val="NormalWeb"/>
        <w:ind w:left="709" w:hanging="709"/>
        <w:rPr>
          <w:rFonts w:ascii="Arial" w:hAnsi="Arial" w:cs="Arial"/>
        </w:rPr>
      </w:pPr>
      <w:r w:rsidRPr="008F462B">
        <w:rPr>
          <w:rFonts w:ascii="Arial" w:hAnsi="Arial" w:cs="Arial"/>
        </w:rPr>
        <w:t>2</w:t>
      </w:r>
      <w:r w:rsidR="00D012D6" w:rsidRPr="008F462B">
        <w:rPr>
          <w:rFonts w:ascii="Arial" w:hAnsi="Arial" w:cs="Arial"/>
        </w:rPr>
        <w:t>.2</w:t>
      </w:r>
      <w:r w:rsidR="00D012D6" w:rsidRPr="008F462B">
        <w:rPr>
          <w:rFonts w:ascii="Arial" w:hAnsi="Arial" w:cs="Arial"/>
        </w:rPr>
        <w:tab/>
      </w:r>
      <w:r w:rsidR="00EB0F49" w:rsidRPr="008F462B">
        <w:rPr>
          <w:rFonts w:ascii="Arial" w:hAnsi="Arial" w:cs="Arial"/>
        </w:rPr>
        <w:t xml:space="preserve">Employees must make a request for flexible working </w:t>
      </w:r>
      <w:r w:rsidR="00D012D6" w:rsidRPr="008F462B">
        <w:rPr>
          <w:rFonts w:ascii="Arial" w:hAnsi="Arial" w:cs="Arial"/>
        </w:rPr>
        <w:t xml:space="preserve">in writing </w:t>
      </w:r>
      <w:r w:rsidR="00C06E9A" w:rsidRPr="008F462B">
        <w:rPr>
          <w:rFonts w:ascii="Arial" w:hAnsi="Arial" w:cs="Arial"/>
        </w:rPr>
        <w:t xml:space="preserve">by filling in the </w:t>
      </w:r>
      <w:hyperlink r:id="rId10" w:history="1">
        <w:r w:rsidR="00D012D6" w:rsidRPr="008F462B">
          <w:rPr>
            <w:rStyle w:val="Hyperlink"/>
            <w:rFonts w:ascii="Arial" w:hAnsi="Arial" w:cs="Arial"/>
            <w:color w:val="1F497D" w:themeColor="text2"/>
          </w:rPr>
          <w:t>Flexible Working Application Fo</w:t>
        </w:r>
        <w:r w:rsidR="00EB0F49" w:rsidRPr="008F462B">
          <w:rPr>
            <w:rStyle w:val="Hyperlink"/>
            <w:rFonts w:ascii="Arial" w:hAnsi="Arial" w:cs="Arial"/>
            <w:color w:val="1F497D" w:themeColor="text2"/>
          </w:rPr>
          <w:t>rm</w:t>
        </w:r>
      </w:hyperlink>
      <w:r w:rsidR="00C06E9A" w:rsidRPr="008F462B">
        <w:rPr>
          <w:rFonts w:ascii="Arial" w:hAnsi="Arial" w:cs="Arial"/>
        </w:rPr>
        <w:t xml:space="preserve"> which is </w:t>
      </w:r>
      <w:r w:rsidR="00D012D6" w:rsidRPr="008F462B">
        <w:rPr>
          <w:rFonts w:ascii="Arial" w:hAnsi="Arial" w:cs="Arial"/>
        </w:rPr>
        <w:t xml:space="preserve">available </w:t>
      </w:r>
      <w:r w:rsidR="00EB0F49" w:rsidRPr="008F462B">
        <w:rPr>
          <w:rFonts w:ascii="Arial" w:hAnsi="Arial" w:cs="Arial"/>
        </w:rPr>
        <w:t xml:space="preserve">on </w:t>
      </w:r>
      <w:r w:rsidR="00DE03E7" w:rsidRPr="008F462B">
        <w:rPr>
          <w:rFonts w:ascii="Arial" w:hAnsi="Arial" w:cs="Arial"/>
        </w:rPr>
        <w:t>in school or from HR</w:t>
      </w:r>
      <w:r w:rsidR="00EB0F49" w:rsidRPr="008F462B">
        <w:rPr>
          <w:rFonts w:ascii="Arial" w:hAnsi="Arial" w:cs="Arial"/>
        </w:rPr>
        <w:t xml:space="preserve">.  The employee must submit the form to </w:t>
      </w:r>
      <w:r w:rsidR="00DE03E7" w:rsidRPr="008F462B">
        <w:rPr>
          <w:rFonts w:ascii="Arial" w:hAnsi="Arial" w:cs="Arial"/>
        </w:rPr>
        <w:t>the Headteacher</w:t>
      </w:r>
      <w:r w:rsidR="00C06E9A" w:rsidRPr="008F462B">
        <w:rPr>
          <w:rFonts w:ascii="Arial" w:hAnsi="Arial" w:cs="Arial"/>
        </w:rPr>
        <w:t>. Any request made under this policy must include:</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the date of the application;</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the changes that the employee is seeking </w:t>
      </w:r>
      <w:proofErr w:type="gramStart"/>
      <w:r w:rsidRPr="008F462B">
        <w:rPr>
          <w:rFonts w:ascii="Arial" w:eastAsia="Times New Roman" w:hAnsi="Arial" w:cs="Arial"/>
        </w:rPr>
        <w:t xml:space="preserve">to </w:t>
      </w:r>
      <w:r w:rsidR="00410568">
        <w:rPr>
          <w:rFonts w:ascii="Arial" w:eastAsia="Times New Roman" w:hAnsi="Arial" w:cs="Arial"/>
        </w:rPr>
        <w:t xml:space="preserve"> their</w:t>
      </w:r>
      <w:proofErr w:type="gramEnd"/>
      <w:r w:rsidRPr="008F462B">
        <w:rPr>
          <w:rFonts w:ascii="Arial" w:eastAsia="Times New Roman" w:hAnsi="Arial" w:cs="Arial"/>
        </w:rPr>
        <w:t xml:space="preserve"> terms and conditions;</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the date on which the employee would like the terms and conditions to come into effect;</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what effect the employee thinks the requested change would have on the </w:t>
      </w:r>
      <w:r w:rsidR="00DE03E7" w:rsidRPr="008F462B">
        <w:rPr>
          <w:rFonts w:ascii="Arial" w:eastAsia="Times New Roman" w:hAnsi="Arial" w:cs="Arial"/>
        </w:rPr>
        <w:t>school</w:t>
      </w:r>
      <w:r w:rsidRPr="008F462B">
        <w:rPr>
          <w:rFonts w:ascii="Arial" w:eastAsia="Times New Roman" w:hAnsi="Arial" w:cs="Arial"/>
        </w:rPr>
        <w:t>;</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 xml:space="preserve">how, </w:t>
      </w:r>
      <w:proofErr w:type="gramStart"/>
      <w:r w:rsidRPr="008F462B">
        <w:rPr>
          <w:rFonts w:ascii="Arial" w:eastAsia="Times New Roman" w:hAnsi="Arial" w:cs="Arial"/>
        </w:rPr>
        <w:t xml:space="preserve">in </w:t>
      </w:r>
      <w:r w:rsidR="00410568">
        <w:rPr>
          <w:rFonts w:ascii="Arial" w:eastAsia="Times New Roman" w:hAnsi="Arial" w:cs="Arial"/>
        </w:rPr>
        <w:t xml:space="preserve"> their</w:t>
      </w:r>
      <w:proofErr w:type="gramEnd"/>
      <w:r w:rsidRPr="008F462B">
        <w:rPr>
          <w:rFonts w:ascii="Arial" w:eastAsia="Times New Roman" w:hAnsi="Arial" w:cs="Arial"/>
        </w:rPr>
        <w:t xml:space="preserve"> opinion, any </w:t>
      </w:r>
      <w:r w:rsidR="006A6172" w:rsidRPr="008F462B">
        <w:rPr>
          <w:rFonts w:ascii="Arial" w:eastAsia="Times New Roman" w:hAnsi="Arial" w:cs="Arial"/>
        </w:rPr>
        <w:t>negative</w:t>
      </w:r>
      <w:r w:rsidRPr="008F462B">
        <w:rPr>
          <w:rFonts w:ascii="Arial" w:eastAsia="Times New Roman" w:hAnsi="Arial" w:cs="Arial"/>
        </w:rPr>
        <w:t xml:space="preserve"> effect might be dealt with;</w:t>
      </w:r>
    </w:p>
    <w:p w:rsidR="002877AF" w:rsidRPr="008F462B"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8F462B">
        <w:rPr>
          <w:rFonts w:ascii="Arial" w:eastAsia="Times New Roman" w:hAnsi="Arial" w:cs="Arial"/>
        </w:rPr>
        <w:t>a statement that this is a statutory request;</w:t>
      </w:r>
    </w:p>
    <w:p w:rsidR="002877AF" w:rsidRPr="00B6340D"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lastRenderedPageBreak/>
        <w:t>whether or not the employee has made a previous application for flexible working; and</w:t>
      </w:r>
    </w:p>
    <w:p w:rsidR="002877AF" w:rsidRPr="00B6340D" w:rsidRDefault="00C06E9A" w:rsidP="008F462B">
      <w:pPr>
        <w:pStyle w:val="ListParagraph"/>
        <w:numPr>
          <w:ilvl w:val="0"/>
          <w:numId w:val="4"/>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if the employee has made a previous request, when the employee made that application.</w:t>
      </w:r>
    </w:p>
    <w:p w:rsidR="002877AF" w:rsidRPr="00B6340D" w:rsidRDefault="00D92F15" w:rsidP="00D012D6">
      <w:pPr>
        <w:pStyle w:val="NormalWeb"/>
        <w:ind w:left="709" w:hanging="709"/>
        <w:rPr>
          <w:rFonts w:ascii="Arial" w:hAnsi="Arial" w:cs="Arial"/>
        </w:rPr>
      </w:pPr>
      <w:r w:rsidRPr="00B6340D">
        <w:rPr>
          <w:rFonts w:ascii="Arial" w:hAnsi="Arial" w:cs="Arial"/>
        </w:rPr>
        <w:t>2</w:t>
      </w:r>
      <w:r w:rsidR="00D012D6" w:rsidRPr="00B6340D">
        <w:rPr>
          <w:rFonts w:ascii="Arial" w:hAnsi="Arial" w:cs="Arial"/>
        </w:rPr>
        <w:t>.3</w:t>
      </w:r>
      <w:r w:rsidR="00D012D6" w:rsidRPr="00B6340D">
        <w:rPr>
          <w:rFonts w:ascii="Arial" w:hAnsi="Arial" w:cs="Arial"/>
        </w:rPr>
        <w:tab/>
      </w:r>
      <w:r w:rsidR="00C06E9A" w:rsidRPr="00B6340D">
        <w:rPr>
          <w:rFonts w:ascii="Arial" w:hAnsi="Arial" w:cs="Arial"/>
        </w:rPr>
        <w:t xml:space="preserve">Where the request is being made by a disabled person as part of a request for a reasonable adjustment </w:t>
      </w:r>
      <w:proofErr w:type="gramStart"/>
      <w:r w:rsidR="00C06E9A" w:rsidRPr="00B6340D">
        <w:rPr>
          <w:rFonts w:ascii="Arial" w:hAnsi="Arial" w:cs="Arial"/>
        </w:rPr>
        <w:t xml:space="preserve">to </w:t>
      </w:r>
      <w:r w:rsidR="00410568">
        <w:rPr>
          <w:rFonts w:ascii="Arial" w:hAnsi="Arial" w:cs="Arial"/>
        </w:rPr>
        <w:t xml:space="preserve"> their</w:t>
      </w:r>
      <w:proofErr w:type="gramEnd"/>
      <w:r w:rsidR="00C06E9A" w:rsidRPr="00B6340D">
        <w:rPr>
          <w:rFonts w:ascii="Arial" w:hAnsi="Arial" w:cs="Arial"/>
        </w:rPr>
        <w:t xml:space="preserve"> working arrangements, the employee should state t</w:t>
      </w:r>
      <w:r w:rsidR="00D012D6" w:rsidRPr="00B6340D">
        <w:rPr>
          <w:rFonts w:ascii="Arial" w:hAnsi="Arial" w:cs="Arial"/>
        </w:rPr>
        <w:t>his in the written application.</w:t>
      </w:r>
    </w:p>
    <w:p w:rsidR="002877AF" w:rsidRPr="00B6340D" w:rsidRDefault="00D92F15" w:rsidP="00D012D6">
      <w:pPr>
        <w:pStyle w:val="NormalWeb"/>
        <w:ind w:left="709" w:hanging="709"/>
        <w:rPr>
          <w:rFonts w:ascii="Arial" w:hAnsi="Arial" w:cs="Arial"/>
        </w:rPr>
      </w:pPr>
      <w:r w:rsidRPr="00B6340D">
        <w:rPr>
          <w:rFonts w:ascii="Arial" w:hAnsi="Arial" w:cs="Arial"/>
        </w:rPr>
        <w:t>2</w:t>
      </w:r>
      <w:r w:rsidR="00D012D6" w:rsidRPr="00B6340D">
        <w:rPr>
          <w:rFonts w:ascii="Arial" w:hAnsi="Arial" w:cs="Arial"/>
        </w:rPr>
        <w:t>.4</w:t>
      </w:r>
      <w:r w:rsidR="00D012D6" w:rsidRPr="00B6340D">
        <w:rPr>
          <w:rFonts w:ascii="Arial" w:hAnsi="Arial" w:cs="Arial"/>
        </w:rPr>
        <w:tab/>
      </w:r>
      <w:r w:rsidR="00DE03E7">
        <w:rPr>
          <w:rFonts w:ascii="Arial" w:hAnsi="Arial" w:cs="Arial"/>
        </w:rPr>
        <w:t>Headteachers</w:t>
      </w:r>
      <w:r w:rsidR="00D012D6" w:rsidRPr="00B6340D">
        <w:rPr>
          <w:rFonts w:ascii="Arial" w:hAnsi="Arial" w:cs="Arial"/>
        </w:rPr>
        <w:t xml:space="preserve"> </w:t>
      </w:r>
      <w:r w:rsidR="00C06E9A" w:rsidRPr="00B6340D">
        <w:rPr>
          <w:rFonts w:ascii="Arial" w:hAnsi="Arial" w:cs="Arial"/>
        </w:rPr>
        <w:t xml:space="preserve">should not reject a request that does not contain the required information. </w:t>
      </w:r>
      <w:r w:rsidR="00D012D6" w:rsidRPr="00B6340D">
        <w:rPr>
          <w:rFonts w:ascii="Arial" w:hAnsi="Arial" w:cs="Arial"/>
        </w:rPr>
        <w:t>The line manager</w:t>
      </w:r>
      <w:r w:rsidR="00C06E9A" w:rsidRPr="00B6340D">
        <w:rPr>
          <w:rFonts w:ascii="Arial" w:hAnsi="Arial" w:cs="Arial"/>
        </w:rPr>
        <w:t xml:space="preserve"> should explain to the employee what additional or amended information he/she needs to provide and ask the employee to resubmit the request.</w:t>
      </w:r>
    </w:p>
    <w:p w:rsidR="002877AF" w:rsidRPr="008F462B" w:rsidRDefault="00D92F15" w:rsidP="00D012D6">
      <w:pPr>
        <w:pStyle w:val="NormalWeb"/>
        <w:ind w:left="709" w:hanging="709"/>
        <w:rPr>
          <w:rFonts w:ascii="Arial" w:hAnsi="Arial" w:cs="Arial"/>
          <w:sz w:val="32"/>
          <w:szCs w:val="32"/>
        </w:rPr>
      </w:pPr>
      <w:r w:rsidRPr="008F462B">
        <w:rPr>
          <w:rFonts w:ascii="Arial" w:hAnsi="Arial" w:cs="Arial"/>
          <w:b/>
          <w:bCs/>
          <w:sz w:val="32"/>
          <w:szCs w:val="32"/>
        </w:rPr>
        <w:t>3.</w:t>
      </w:r>
      <w:r w:rsidR="00D012D6" w:rsidRPr="008F462B">
        <w:rPr>
          <w:rFonts w:ascii="Arial" w:hAnsi="Arial" w:cs="Arial"/>
          <w:b/>
          <w:bCs/>
          <w:sz w:val="32"/>
          <w:szCs w:val="32"/>
        </w:rPr>
        <w:tab/>
      </w:r>
      <w:r w:rsidR="00AF4BD9" w:rsidRPr="008F462B">
        <w:rPr>
          <w:rFonts w:ascii="Arial" w:hAnsi="Arial" w:cs="Arial"/>
          <w:b/>
          <w:bCs/>
          <w:sz w:val="32"/>
          <w:szCs w:val="32"/>
        </w:rPr>
        <w:tab/>
      </w:r>
      <w:r w:rsidR="0035003A" w:rsidRPr="008F462B">
        <w:rPr>
          <w:rFonts w:ascii="Arial" w:hAnsi="Arial" w:cs="Arial"/>
          <w:b/>
          <w:bCs/>
          <w:sz w:val="32"/>
          <w:szCs w:val="32"/>
        </w:rPr>
        <w:t>Considering</w:t>
      </w:r>
      <w:r w:rsidR="00C06E9A" w:rsidRPr="008F462B">
        <w:rPr>
          <w:rFonts w:ascii="Arial" w:hAnsi="Arial" w:cs="Arial"/>
          <w:b/>
          <w:bCs/>
          <w:sz w:val="32"/>
          <w:szCs w:val="32"/>
        </w:rPr>
        <w:t xml:space="preserve"> a flexible working request</w:t>
      </w:r>
    </w:p>
    <w:p w:rsidR="00AE72C2" w:rsidRPr="00B6340D" w:rsidRDefault="00D92F15" w:rsidP="00AE72C2">
      <w:pPr>
        <w:pStyle w:val="NormalWeb"/>
        <w:ind w:left="709" w:hanging="709"/>
        <w:rPr>
          <w:rFonts w:ascii="Arial" w:hAnsi="Arial" w:cs="Arial"/>
          <w:szCs w:val="22"/>
        </w:rPr>
      </w:pPr>
      <w:r w:rsidRPr="00B6340D">
        <w:rPr>
          <w:rFonts w:ascii="Arial" w:hAnsi="Arial" w:cs="Arial"/>
        </w:rPr>
        <w:t>3</w:t>
      </w:r>
      <w:r w:rsidR="00D012D6" w:rsidRPr="00B6340D">
        <w:rPr>
          <w:rFonts w:ascii="Arial" w:hAnsi="Arial" w:cs="Arial"/>
        </w:rPr>
        <w:t>.1</w:t>
      </w:r>
      <w:r w:rsidR="00D012D6" w:rsidRPr="00B6340D">
        <w:rPr>
          <w:rFonts w:ascii="Arial" w:hAnsi="Arial" w:cs="Arial"/>
        </w:rPr>
        <w:tab/>
      </w:r>
      <w:r w:rsidR="00C06E9A" w:rsidRPr="00B6340D">
        <w:rPr>
          <w:rFonts w:ascii="Arial" w:hAnsi="Arial" w:cs="Arial"/>
          <w:szCs w:val="22"/>
        </w:rPr>
        <w:t xml:space="preserve">Once the </w:t>
      </w:r>
      <w:r w:rsidR="00D012D6" w:rsidRPr="00B6340D">
        <w:rPr>
          <w:rFonts w:ascii="Arial" w:hAnsi="Arial" w:cs="Arial"/>
          <w:szCs w:val="22"/>
        </w:rPr>
        <w:t xml:space="preserve">line manager </w:t>
      </w:r>
      <w:r w:rsidR="00C06E9A" w:rsidRPr="00B6340D">
        <w:rPr>
          <w:rFonts w:ascii="Arial" w:hAnsi="Arial" w:cs="Arial"/>
          <w:szCs w:val="22"/>
        </w:rPr>
        <w:t xml:space="preserve">receives the request, it will be dealt </w:t>
      </w:r>
      <w:r w:rsidR="00A22C5F" w:rsidRPr="00B6340D">
        <w:rPr>
          <w:rFonts w:ascii="Arial" w:hAnsi="Arial" w:cs="Arial"/>
          <w:szCs w:val="22"/>
        </w:rPr>
        <w:t>with as soon as possible</w:t>
      </w:r>
      <w:r w:rsidR="00C06E9A" w:rsidRPr="00B6340D">
        <w:rPr>
          <w:rFonts w:ascii="Arial" w:hAnsi="Arial" w:cs="Arial"/>
          <w:szCs w:val="22"/>
        </w:rPr>
        <w:t xml:space="preserve">. </w:t>
      </w:r>
      <w:r w:rsidR="00AE72C2" w:rsidRPr="00B6340D">
        <w:rPr>
          <w:rFonts w:ascii="Arial" w:hAnsi="Arial" w:cs="Arial"/>
          <w:szCs w:val="22"/>
        </w:rPr>
        <w:t xml:space="preserve">It may be possible for the </w:t>
      </w:r>
      <w:r w:rsidR="00DE03E7">
        <w:rPr>
          <w:rFonts w:ascii="Arial" w:hAnsi="Arial" w:cs="Arial"/>
          <w:szCs w:val="22"/>
        </w:rPr>
        <w:t>Headteacher</w:t>
      </w:r>
      <w:r w:rsidR="00AE72C2" w:rsidRPr="00B6340D">
        <w:rPr>
          <w:rFonts w:ascii="Arial" w:hAnsi="Arial" w:cs="Arial"/>
          <w:szCs w:val="22"/>
        </w:rPr>
        <w:t xml:space="preserve"> to agree to a flexible working request simply </w:t>
      </w:r>
      <w:proofErr w:type="gramStart"/>
      <w:r w:rsidR="00AE72C2" w:rsidRPr="00B6340D">
        <w:rPr>
          <w:rFonts w:ascii="Arial" w:hAnsi="Arial" w:cs="Arial"/>
          <w:szCs w:val="22"/>
        </w:rPr>
        <w:t>on the basis of</w:t>
      </w:r>
      <w:proofErr w:type="gramEnd"/>
      <w:r w:rsidR="00AE72C2" w:rsidRPr="00B6340D">
        <w:rPr>
          <w:rFonts w:ascii="Arial" w:hAnsi="Arial" w:cs="Arial"/>
          <w:szCs w:val="22"/>
        </w:rPr>
        <w:t xml:space="preserve"> the written application.  If so, the </w:t>
      </w:r>
      <w:r w:rsidR="00DE03E7">
        <w:rPr>
          <w:rFonts w:ascii="Arial" w:hAnsi="Arial" w:cs="Arial"/>
          <w:szCs w:val="22"/>
        </w:rPr>
        <w:t>Headteacher</w:t>
      </w:r>
      <w:r w:rsidR="00AE72C2" w:rsidRPr="00B6340D">
        <w:rPr>
          <w:rFonts w:ascii="Arial" w:hAnsi="Arial" w:cs="Arial"/>
          <w:szCs w:val="22"/>
        </w:rPr>
        <w:t xml:space="preserve"> must complete the </w:t>
      </w:r>
      <w:r w:rsidR="00AE72C2" w:rsidRPr="008F462B">
        <w:rPr>
          <w:rFonts w:ascii="Arial" w:hAnsi="Arial" w:cs="Arial"/>
          <w:color w:val="1F497D" w:themeColor="text2"/>
          <w:szCs w:val="22"/>
          <w:u w:val="single"/>
        </w:rPr>
        <w:t>Flexible Working Acceptance Form</w:t>
      </w:r>
      <w:r w:rsidR="00AE72C2" w:rsidRPr="00B60B28">
        <w:rPr>
          <w:rFonts w:ascii="Arial" w:hAnsi="Arial" w:cs="Arial"/>
          <w:color w:val="1F497D" w:themeColor="text2"/>
          <w:szCs w:val="22"/>
        </w:rPr>
        <w:t xml:space="preserve"> </w:t>
      </w:r>
      <w:r w:rsidR="00AE72C2" w:rsidRPr="00B6340D">
        <w:rPr>
          <w:rFonts w:ascii="Arial" w:hAnsi="Arial" w:cs="Arial"/>
          <w:szCs w:val="22"/>
        </w:rPr>
        <w:t xml:space="preserve">which is available </w:t>
      </w:r>
      <w:r w:rsidR="00DE03E7">
        <w:rPr>
          <w:rFonts w:ascii="Arial" w:hAnsi="Arial" w:cs="Arial"/>
          <w:szCs w:val="22"/>
        </w:rPr>
        <w:t>in school or from</w:t>
      </w:r>
      <w:r w:rsidR="00AE72C2" w:rsidRPr="00B6340D">
        <w:rPr>
          <w:rFonts w:ascii="Arial" w:hAnsi="Arial" w:cs="Arial"/>
          <w:szCs w:val="22"/>
        </w:rPr>
        <w:t xml:space="preserve"> HR </w:t>
      </w:r>
      <w:r w:rsidR="00021334" w:rsidRPr="00B6340D">
        <w:rPr>
          <w:rFonts w:ascii="Arial" w:hAnsi="Arial" w:cs="Arial"/>
          <w:szCs w:val="22"/>
        </w:rPr>
        <w:t>as soon as possible</w:t>
      </w:r>
      <w:r w:rsidR="00AE72C2" w:rsidRPr="00B6340D">
        <w:rPr>
          <w:rFonts w:ascii="Arial" w:hAnsi="Arial" w:cs="Arial"/>
          <w:szCs w:val="22"/>
        </w:rPr>
        <w:t xml:space="preserve">.  HR will arrange to </w:t>
      </w:r>
      <w:proofErr w:type="gramStart"/>
      <w:r w:rsidR="00AE72C2" w:rsidRPr="00B6340D">
        <w:rPr>
          <w:rFonts w:ascii="Arial" w:hAnsi="Arial" w:cs="Arial"/>
          <w:szCs w:val="22"/>
        </w:rPr>
        <w:t>confirm  the</w:t>
      </w:r>
      <w:proofErr w:type="gramEnd"/>
      <w:r w:rsidR="00AE72C2" w:rsidRPr="00B6340D">
        <w:rPr>
          <w:rFonts w:ascii="Arial" w:hAnsi="Arial" w:cs="Arial"/>
          <w:szCs w:val="22"/>
        </w:rPr>
        <w:t xml:space="preserve"> change to the employee’s terms and conditions in writing and send it to the employee as an amendment to </w:t>
      </w:r>
      <w:r w:rsidR="00410568">
        <w:rPr>
          <w:rFonts w:ascii="Arial" w:hAnsi="Arial" w:cs="Arial"/>
          <w:szCs w:val="22"/>
        </w:rPr>
        <w:t xml:space="preserve"> their</w:t>
      </w:r>
      <w:r w:rsidR="00AE72C2" w:rsidRPr="00B6340D">
        <w:rPr>
          <w:rFonts w:ascii="Arial" w:hAnsi="Arial" w:cs="Arial"/>
          <w:szCs w:val="22"/>
        </w:rPr>
        <w:t xml:space="preserve"> written statement of terms and conditions of employment as soon as is reasonably practicable.</w:t>
      </w:r>
    </w:p>
    <w:p w:rsidR="00E91405" w:rsidRPr="00B6340D" w:rsidRDefault="00AE72C2" w:rsidP="000053FC">
      <w:pPr>
        <w:pStyle w:val="NormalWeb"/>
        <w:ind w:left="709" w:hanging="709"/>
        <w:rPr>
          <w:rFonts w:ascii="Arial" w:hAnsi="Arial" w:cs="Arial"/>
          <w:szCs w:val="22"/>
        </w:rPr>
      </w:pPr>
      <w:r w:rsidRPr="00B6340D">
        <w:rPr>
          <w:rFonts w:ascii="Arial" w:hAnsi="Arial" w:cs="Arial"/>
        </w:rPr>
        <w:t>3.2</w:t>
      </w:r>
      <w:r w:rsidRPr="00B6340D">
        <w:rPr>
          <w:rFonts w:ascii="Arial" w:hAnsi="Arial" w:cs="Arial"/>
        </w:rPr>
        <w:tab/>
      </w:r>
      <w:r w:rsidRPr="00B6340D">
        <w:rPr>
          <w:rFonts w:ascii="Arial" w:hAnsi="Arial" w:cs="Arial"/>
          <w:szCs w:val="22"/>
        </w:rPr>
        <w:t>Where it is not possible to agree to the flexible working request based on the written application alone, t</w:t>
      </w:r>
      <w:r w:rsidR="00C06E9A" w:rsidRPr="00B6340D">
        <w:rPr>
          <w:rFonts w:ascii="Arial" w:hAnsi="Arial" w:cs="Arial"/>
          <w:szCs w:val="22"/>
        </w:rPr>
        <w:t xml:space="preserve">he </w:t>
      </w:r>
      <w:r w:rsidR="00DE03E7">
        <w:rPr>
          <w:rFonts w:ascii="Arial" w:hAnsi="Arial" w:cs="Arial"/>
          <w:szCs w:val="22"/>
        </w:rPr>
        <w:t>Headteacher</w:t>
      </w:r>
      <w:r w:rsidR="00C06E9A" w:rsidRPr="00B6340D">
        <w:rPr>
          <w:rFonts w:ascii="Arial" w:hAnsi="Arial" w:cs="Arial"/>
          <w:szCs w:val="22"/>
        </w:rPr>
        <w:t xml:space="preserve"> will arrange a meeting to deal with the request</w:t>
      </w:r>
      <w:r w:rsidR="00A22C5F" w:rsidRPr="00B6340D">
        <w:rPr>
          <w:rFonts w:ascii="Arial" w:hAnsi="Arial" w:cs="Arial"/>
          <w:szCs w:val="22"/>
        </w:rPr>
        <w:t xml:space="preserve"> </w:t>
      </w:r>
      <w:r w:rsidR="00021334" w:rsidRPr="00B6340D">
        <w:rPr>
          <w:rFonts w:ascii="Arial" w:hAnsi="Arial" w:cs="Arial"/>
          <w:szCs w:val="22"/>
        </w:rPr>
        <w:t>as soon as reasonably practicable</w:t>
      </w:r>
      <w:r w:rsidR="00C06E9A" w:rsidRPr="00B6340D">
        <w:rPr>
          <w:rFonts w:ascii="Arial" w:hAnsi="Arial" w:cs="Arial"/>
          <w:szCs w:val="22"/>
        </w:rPr>
        <w:t xml:space="preserve">. </w:t>
      </w:r>
      <w:r w:rsidR="00E91405" w:rsidRPr="00B6340D">
        <w:rPr>
          <w:rFonts w:ascii="Arial" w:hAnsi="Arial" w:cs="Arial"/>
          <w:szCs w:val="22"/>
        </w:rPr>
        <w:t xml:space="preserve">The aim of the meeting is to find out more about the proposed working arrangement and how it could be of benefit to both the employee and the </w:t>
      </w:r>
      <w:r w:rsidR="00DE03E7">
        <w:rPr>
          <w:rFonts w:ascii="Arial" w:hAnsi="Arial" w:cs="Arial"/>
          <w:szCs w:val="22"/>
        </w:rPr>
        <w:t>school</w:t>
      </w:r>
      <w:r w:rsidR="00E91405" w:rsidRPr="00B6340D">
        <w:rPr>
          <w:rFonts w:ascii="Arial" w:hAnsi="Arial" w:cs="Arial"/>
          <w:szCs w:val="22"/>
        </w:rPr>
        <w:t>.</w:t>
      </w:r>
    </w:p>
    <w:p w:rsidR="00E91405" w:rsidRPr="00B6340D" w:rsidRDefault="00E91405" w:rsidP="0094574C">
      <w:pPr>
        <w:ind w:left="709" w:hanging="709"/>
        <w:rPr>
          <w:rFonts w:ascii="Arial" w:hAnsi="Arial" w:cs="Arial"/>
          <w:szCs w:val="22"/>
        </w:rPr>
      </w:pPr>
      <w:r w:rsidRPr="00B6340D">
        <w:rPr>
          <w:rFonts w:ascii="Arial" w:hAnsi="Arial" w:cs="Arial"/>
          <w:szCs w:val="22"/>
        </w:rPr>
        <w:t>3.3</w:t>
      </w:r>
      <w:r w:rsidRPr="00B6340D">
        <w:rPr>
          <w:rFonts w:ascii="Arial" w:hAnsi="Arial" w:cs="Arial"/>
          <w:szCs w:val="22"/>
        </w:rPr>
        <w:tab/>
        <w:t xml:space="preserve">The invite to the meeting will be in writing giving a minimum of five working days’ notice, with the letter setting out the date, time and location of the meeting and it must state that the employee has the right to be accompanied by a Trade Union representative or workplace colleague.  Reasonable adjustments may be needed for a worker with a disability (and possibly for their companion if they are disabled).  For </w:t>
      </w:r>
      <w:proofErr w:type="gramStart"/>
      <w:r w:rsidRPr="00B6340D">
        <w:rPr>
          <w:rFonts w:ascii="Arial" w:hAnsi="Arial" w:cs="Arial"/>
          <w:szCs w:val="22"/>
        </w:rPr>
        <w:t>example</w:t>
      </w:r>
      <w:proofErr w:type="gramEnd"/>
      <w:r w:rsidRPr="00B6340D">
        <w:rPr>
          <w:rFonts w:ascii="Arial" w:hAnsi="Arial" w:cs="Arial"/>
          <w:szCs w:val="22"/>
        </w:rPr>
        <w:t xml:space="preserve"> the provision of a support worker or advocate with knowledge of the disability and its effect</w:t>
      </w:r>
      <w:r w:rsidR="0083695B">
        <w:rPr>
          <w:rFonts w:ascii="Arial" w:hAnsi="Arial" w:cs="Arial"/>
          <w:szCs w:val="22"/>
        </w:rPr>
        <w:t xml:space="preserve">, </w:t>
      </w:r>
      <w:r w:rsidR="0083695B">
        <w:rPr>
          <w:rFonts w:ascii="Arial" w:hAnsi="Arial" w:cs="Arial"/>
        </w:rPr>
        <w:t>in addition to the right to be accompanied by a fellow worker or</w:t>
      </w:r>
      <w:r w:rsidR="0083695B" w:rsidRPr="003175F3">
        <w:rPr>
          <w:rFonts w:ascii="Arial" w:hAnsi="Arial" w:cs="Arial"/>
        </w:rPr>
        <w:t xml:space="preserve"> a trade union representative</w:t>
      </w:r>
      <w:r w:rsidRPr="00B6340D">
        <w:rPr>
          <w:rFonts w:ascii="Arial" w:hAnsi="Arial" w:cs="Arial"/>
          <w:szCs w:val="22"/>
        </w:rPr>
        <w:t xml:space="preserve">.  The employee must tell the </w:t>
      </w:r>
      <w:r w:rsidR="00FB4369">
        <w:rPr>
          <w:rFonts w:ascii="Arial" w:hAnsi="Arial" w:cs="Arial"/>
          <w:szCs w:val="22"/>
        </w:rPr>
        <w:t>Headteacher</w:t>
      </w:r>
      <w:r w:rsidRPr="00B6340D">
        <w:rPr>
          <w:rFonts w:ascii="Arial" w:hAnsi="Arial" w:cs="Arial"/>
          <w:szCs w:val="22"/>
        </w:rPr>
        <w:t xml:space="preserve"> </w:t>
      </w:r>
      <w:r w:rsidR="0094574C">
        <w:rPr>
          <w:rFonts w:ascii="Arial" w:hAnsi="Arial" w:cs="Arial"/>
        </w:rPr>
        <w:t>whether they will be accompanied</w:t>
      </w:r>
      <w:r w:rsidR="0094574C" w:rsidRPr="002A0372">
        <w:rPr>
          <w:rFonts w:ascii="Arial" w:hAnsi="Arial" w:cs="Arial"/>
        </w:rPr>
        <w:t xml:space="preserve"> </w:t>
      </w:r>
      <w:r w:rsidRPr="00B6340D">
        <w:rPr>
          <w:rFonts w:ascii="Arial" w:hAnsi="Arial" w:cs="Arial"/>
          <w:szCs w:val="22"/>
        </w:rPr>
        <w:t xml:space="preserve">at least three working days before the meeting.  </w:t>
      </w:r>
    </w:p>
    <w:p w:rsidR="00E91405" w:rsidRPr="00B6340D" w:rsidRDefault="00E91405" w:rsidP="0094574C">
      <w:pPr>
        <w:pStyle w:val="NormalWeb"/>
        <w:spacing w:before="0" w:beforeAutospacing="0" w:after="0" w:afterAutospacing="0"/>
        <w:ind w:left="709" w:hanging="709"/>
        <w:rPr>
          <w:rFonts w:ascii="Arial" w:hAnsi="Arial" w:cs="Arial"/>
          <w:szCs w:val="22"/>
        </w:rPr>
      </w:pPr>
    </w:p>
    <w:p w:rsidR="0094574C" w:rsidRPr="002A0372" w:rsidRDefault="00E91405" w:rsidP="0094574C">
      <w:pPr>
        <w:pStyle w:val="NormalWeb"/>
        <w:spacing w:before="0" w:beforeAutospacing="0" w:after="0" w:afterAutospacing="0"/>
        <w:ind w:left="709" w:hanging="709"/>
        <w:rPr>
          <w:rFonts w:ascii="Arial" w:hAnsi="Arial" w:cs="Arial"/>
        </w:rPr>
      </w:pPr>
      <w:r w:rsidRPr="00B6340D">
        <w:rPr>
          <w:rFonts w:ascii="Arial" w:hAnsi="Arial" w:cs="Arial"/>
          <w:szCs w:val="22"/>
        </w:rPr>
        <w:t>3.4</w:t>
      </w:r>
      <w:r w:rsidRPr="00B6340D">
        <w:rPr>
          <w:rFonts w:ascii="Arial" w:hAnsi="Arial" w:cs="Arial"/>
          <w:szCs w:val="22"/>
        </w:rPr>
        <w:tab/>
        <w:t>Where the chosen companion is unavailable on the day scheduled for the meeting, it will be rescheduled, provided that the employee proposes an alternative time within five working days of the scheduled date.</w:t>
      </w:r>
      <w:r w:rsidR="0094574C">
        <w:rPr>
          <w:rFonts w:ascii="Arial" w:hAnsi="Arial" w:cs="Arial"/>
          <w:szCs w:val="22"/>
        </w:rPr>
        <w:t xml:space="preserve"> </w:t>
      </w:r>
      <w:r w:rsidR="0094574C" w:rsidRPr="002A0372">
        <w:rPr>
          <w:rFonts w:ascii="Arial" w:hAnsi="Arial" w:cs="Arial"/>
        </w:rPr>
        <w:t>If an alternative date is proposed by the employee, it will not be unreasonably refused.</w:t>
      </w:r>
    </w:p>
    <w:p w:rsidR="00E91405" w:rsidRPr="00B6340D" w:rsidRDefault="00E91405" w:rsidP="0094574C">
      <w:pPr>
        <w:rPr>
          <w:rFonts w:ascii="Arial" w:hAnsi="Arial" w:cs="Arial"/>
          <w:szCs w:val="22"/>
        </w:rPr>
      </w:pPr>
    </w:p>
    <w:p w:rsidR="00E91405" w:rsidRPr="00FB4369" w:rsidRDefault="00E91405" w:rsidP="0094574C">
      <w:pPr>
        <w:ind w:left="709" w:hanging="709"/>
        <w:rPr>
          <w:rFonts w:ascii="Arial" w:hAnsi="Arial" w:cs="Arial"/>
          <w:color w:val="FF0000"/>
          <w:szCs w:val="22"/>
        </w:rPr>
      </w:pPr>
      <w:r w:rsidRPr="00B6340D">
        <w:rPr>
          <w:rFonts w:ascii="Arial" w:hAnsi="Arial" w:cs="Arial"/>
          <w:szCs w:val="22"/>
        </w:rPr>
        <w:t>3.5</w:t>
      </w:r>
      <w:r w:rsidRPr="00B6340D">
        <w:rPr>
          <w:rFonts w:ascii="Arial" w:hAnsi="Arial" w:cs="Arial"/>
          <w:szCs w:val="22"/>
        </w:rPr>
        <w:tab/>
        <w:t xml:space="preserve">The meeting will always be held somewhere private and enough time should be scheduled to discuss the issues at hand.  </w:t>
      </w:r>
      <w:r w:rsidRPr="008F462B">
        <w:rPr>
          <w:rFonts w:ascii="Arial" w:hAnsi="Arial" w:cs="Arial"/>
          <w:szCs w:val="22"/>
        </w:rPr>
        <w:t xml:space="preserve">The </w:t>
      </w:r>
      <w:r w:rsidR="00FB4369" w:rsidRPr="008F462B">
        <w:rPr>
          <w:rFonts w:ascii="Arial" w:hAnsi="Arial" w:cs="Arial"/>
          <w:szCs w:val="22"/>
        </w:rPr>
        <w:t>Headteacher</w:t>
      </w:r>
      <w:r w:rsidRPr="008F462B">
        <w:rPr>
          <w:rFonts w:ascii="Arial" w:hAnsi="Arial" w:cs="Arial"/>
          <w:szCs w:val="22"/>
        </w:rPr>
        <w:t xml:space="preserve"> will be advised by an HR professional.</w:t>
      </w:r>
    </w:p>
    <w:p w:rsidR="00E91405" w:rsidRPr="00B6340D" w:rsidRDefault="00E91405" w:rsidP="00E91405">
      <w:pPr>
        <w:pStyle w:val="NormalWeb"/>
        <w:spacing w:before="0" w:beforeAutospacing="0" w:after="0" w:afterAutospacing="0"/>
        <w:ind w:left="709" w:hanging="709"/>
        <w:rPr>
          <w:rFonts w:ascii="Arial" w:hAnsi="Arial" w:cs="Arial"/>
          <w:szCs w:val="22"/>
        </w:rPr>
      </w:pPr>
    </w:p>
    <w:p w:rsidR="002877AF" w:rsidRPr="00B6340D" w:rsidRDefault="007B2E0B" w:rsidP="00E91405">
      <w:pPr>
        <w:pStyle w:val="NormalWeb"/>
        <w:spacing w:before="0" w:beforeAutospacing="0" w:after="0" w:afterAutospacing="0"/>
        <w:ind w:left="709" w:hanging="709"/>
        <w:rPr>
          <w:rFonts w:ascii="Arial" w:hAnsi="Arial" w:cs="Arial"/>
          <w:szCs w:val="22"/>
        </w:rPr>
      </w:pPr>
      <w:r w:rsidRPr="00B6340D">
        <w:rPr>
          <w:rFonts w:ascii="Arial" w:hAnsi="Arial" w:cs="Arial"/>
          <w:szCs w:val="22"/>
        </w:rPr>
        <w:t>3.</w:t>
      </w:r>
      <w:r w:rsidR="00E91405" w:rsidRPr="00B6340D">
        <w:rPr>
          <w:rFonts w:ascii="Arial" w:hAnsi="Arial" w:cs="Arial"/>
          <w:szCs w:val="22"/>
        </w:rPr>
        <w:t>6</w:t>
      </w:r>
      <w:r w:rsidR="00AF4BD9" w:rsidRPr="00B6340D">
        <w:rPr>
          <w:rFonts w:ascii="Arial" w:hAnsi="Arial" w:cs="Arial"/>
          <w:szCs w:val="22"/>
        </w:rPr>
        <w:tab/>
        <w:t xml:space="preserve">After the meeting, the </w:t>
      </w:r>
      <w:proofErr w:type="spellStart"/>
      <w:r w:rsidR="00FB4369">
        <w:rPr>
          <w:rFonts w:ascii="Arial" w:hAnsi="Arial" w:cs="Arial"/>
          <w:szCs w:val="22"/>
        </w:rPr>
        <w:t>Hedateacher</w:t>
      </w:r>
      <w:proofErr w:type="spellEnd"/>
      <w:r w:rsidR="00AF4BD9" w:rsidRPr="00B6340D">
        <w:rPr>
          <w:rFonts w:ascii="Arial" w:hAnsi="Arial" w:cs="Arial"/>
          <w:szCs w:val="22"/>
        </w:rPr>
        <w:t xml:space="preserve"> </w:t>
      </w:r>
      <w:r w:rsidR="00C06E9A" w:rsidRPr="00B6340D">
        <w:rPr>
          <w:rFonts w:ascii="Arial" w:hAnsi="Arial" w:cs="Arial"/>
          <w:szCs w:val="22"/>
        </w:rPr>
        <w:t>will consider the propos</w:t>
      </w:r>
      <w:r w:rsidR="00353735" w:rsidRPr="00B6340D">
        <w:rPr>
          <w:rFonts w:ascii="Arial" w:hAnsi="Arial" w:cs="Arial"/>
          <w:szCs w:val="22"/>
        </w:rPr>
        <w:t>ed flexible working arrangement</w:t>
      </w:r>
      <w:r w:rsidR="00C06E9A" w:rsidRPr="00B6340D">
        <w:rPr>
          <w:rFonts w:ascii="Arial" w:hAnsi="Arial" w:cs="Arial"/>
          <w:szCs w:val="22"/>
        </w:rPr>
        <w:t xml:space="preserve">, weighing up the potential benefits to </w:t>
      </w:r>
      <w:r w:rsidR="00FA5F66" w:rsidRPr="00B6340D">
        <w:rPr>
          <w:rFonts w:ascii="Arial" w:hAnsi="Arial" w:cs="Arial"/>
          <w:szCs w:val="22"/>
        </w:rPr>
        <w:t xml:space="preserve">both </w:t>
      </w:r>
      <w:r w:rsidR="00C06E9A" w:rsidRPr="00B6340D">
        <w:rPr>
          <w:rFonts w:ascii="Arial" w:hAnsi="Arial" w:cs="Arial"/>
          <w:szCs w:val="22"/>
        </w:rPr>
        <w:t xml:space="preserve">the employee and the </w:t>
      </w:r>
      <w:r w:rsidR="00FB4369">
        <w:rPr>
          <w:rFonts w:ascii="Arial" w:hAnsi="Arial" w:cs="Arial"/>
          <w:szCs w:val="22"/>
        </w:rPr>
        <w:t>school</w:t>
      </w:r>
      <w:r w:rsidR="00C06E9A" w:rsidRPr="00B6340D">
        <w:rPr>
          <w:rFonts w:ascii="Arial" w:hAnsi="Arial" w:cs="Arial"/>
          <w:szCs w:val="22"/>
        </w:rPr>
        <w:t xml:space="preserve"> against any adverse impact</w:t>
      </w:r>
      <w:r w:rsidR="00FA5F66" w:rsidRPr="00B6340D">
        <w:rPr>
          <w:rFonts w:ascii="Arial" w:hAnsi="Arial" w:cs="Arial"/>
          <w:szCs w:val="22"/>
        </w:rPr>
        <w:t>s of implementing the change</w:t>
      </w:r>
      <w:r w:rsidR="00C06E9A" w:rsidRPr="00B6340D">
        <w:rPr>
          <w:rFonts w:ascii="Arial" w:hAnsi="Arial" w:cs="Arial"/>
          <w:szCs w:val="22"/>
        </w:rPr>
        <w:t xml:space="preserve">. Each request will be considered on a case-by-case basis: agreeing to one request </w:t>
      </w:r>
      <w:r w:rsidR="00FA5F66" w:rsidRPr="00B6340D">
        <w:rPr>
          <w:rFonts w:ascii="Arial" w:hAnsi="Arial" w:cs="Arial"/>
          <w:szCs w:val="22"/>
        </w:rPr>
        <w:t>does</w:t>
      </w:r>
      <w:r w:rsidR="00C06E9A" w:rsidRPr="00B6340D">
        <w:rPr>
          <w:rFonts w:ascii="Arial" w:hAnsi="Arial" w:cs="Arial"/>
          <w:szCs w:val="22"/>
        </w:rPr>
        <w:t xml:space="preserve"> not set a precedent or create the right for another employee to be granted a similar change </w:t>
      </w:r>
      <w:proofErr w:type="gramStart"/>
      <w:r w:rsidR="00C06E9A" w:rsidRPr="00B6340D">
        <w:rPr>
          <w:rFonts w:ascii="Arial" w:hAnsi="Arial" w:cs="Arial"/>
          <w:szCs w:val="22"/>
        </w:rPr>
        <w:t xml:space="preserve">to </w:t>
      </w:r>
      <w:r w:rsidR="00410568">
        <w:rPr>
          <w:rFonts w:ascii="Arial" w:hAnsi="Arial" w:cs="Arial"/>
          <w:szCs w:val="22"/>
        </w:rPr>
        <w:t xml:space="preserve"> their</w:t>
      </w:r>
      <w:proofErr w:type="gramEnd"/>
      <w:r w:rsidR="00C06E9A" w:rsidRPr="00B6340D">
        <w:rPr>
          <w:rFonts w:ascii="Arial" w:hAnsi="Arial" w:cs="Arial"/>
          <w:szCs w:val="22"/>
        </w:rPr>
        <w:t xml:space="preserve"> working pattern.</w:t>
      </w:r>
    </w:p>
    <w:p w:rsidR="00E91405" w:rsidRPr="00B6340D" w:rsidRDefault="00E91405" w:rsidP="00E91405">
      <w:pPr>
        <w:pStyle w:val="NormalWeb"/>
        <w:spacing w:before="0" w:beforeAutospacing="0" w:after="0" w:afterAutospacing="0"/>
        <w:ind w:left="709" w:hanging="709"/>
        <w:rPr>
          <w:rFonts w:ascii="Arial" w:hAnsi="Arial" w:cs="Arial"/>
          <w:szCs w:val="22"/>
        </w:rPr>
      </w:pPr>
    </w:p>
    <w:p w:rsidR="002877AF" w:rsidRPr="00B6340D" w:rsidRDefault="007B2E0B" w:rsidP="00E91405">
      <w:pPr>
        <w:pStyle w:val="NormalWeb"/>
        <w:spacing w:before="0" w:beforeAutospacing="0" w:after="0" w:afterAutospacing="0"/>
        <w:ind w:left="709" w:hanging="709"/>
        <w:rPr>
          <w:rFonts w:ascii="Arial" w:hAnsi="Arial" w:cs="Arial"/>
          <w:szCs w:val="22"/>
        </w:rPr>
      </w:pPr>
      <w:r w:rsidRPr="00B6340D">
        <w:rPr>
          <w:rFonts w:ascii="Arial" w:hAnsi="Arial" w:cs="Arial"/>
          <w:szCs w:val="22"/>
        </w:rPr>
        <w:t>3.</w:t>
      </w:r>
      <w:r w:rsidR="00E91405" w:rsidRPr="00B6340D">
        <w:rPr>
          <w:rFonts w:ascii="Arial" w:hAnsi="Arial" w:cs="Arial"/>
          <w:szCs w:val="22"/>
        </w:rPr>
        <w:t>7</w:t>
      </w:r>
      <w:r w:rsidR="00AF4BD9" w:rsidRPr="00B6340D">
        <w:rPr>
          <w:rFonts w:ascii="Arial" w:hAnsi="Arial" w:cs="Arial"/>
          <w:szCs w:val="22"/>
        </w:rPr>
        <w:tab/>
      </w:r>
      <w:r w:rsidR="00C06E9A" w:rsidRPr="00B6340D">
        <w:rPr>
          <w:rFonts w:ascii="Arial" w:hAnsi="Arial" w:cs="Arial"/>
          <w:szCs w:val="22"/>
        </w:rPr>
        <w:t xml:space="preserve">The employee will be informed in writing of the decision </w:t>
      </w:r>
      <w:r w:rsidR="00A22C5F" w:rsidRPr="00B6340D">
        <w:rPr>
          <w:rFonts w:ascii="Arial" w:hAnsi="Arial" w:cs="Arial"/>
          <w:szCs w:val="22"/>
        </w:rPr>
        <w:t xml:space="preserve">within </w:t>
      </w:r>
      <w:r w:rsidR="000F6539" w:rsidRPr="00B6340D">
        <w:rPr>
          <w:rFonts w:ascii="Arial" w:hAnsi="Arial" w:cs="Arial"/>
          <w:szCs w:val="22"/>
        </w:rPr>
        <w:t>three working</w:t>
      </w:r>
      <w:r w:rsidR="00A22C5F" w:rsidRPr="00B6340D">
        <w:rPr>
          <w:rFonts w:ascii="Arial" w:hAnsi="Arial" w:cs="Arial"/>
          <w:szCs w:val="22"/>
        </w:rPr>
        <w:t xml:space="preserve"> days of the meeting</w:t>
      </w:r>
      <w:r w:rsidR="00C06E9A" w:rsidRPr="00B6340D">
        <w:rPr>
          <w:rFonts w:ascii="Arial" w:hAnsi="Arial" w:cs="Arial"/>
          <w:szCs w:val="22"/>
        </w:rPr>
        <w:t xml:space="preserve">. The request may be granted in full or in part: for example, the </w:t>
      </w:r>
      <w:r w:rsidR="00FB4369">
        <w:rPr>
          <w:rFonts w:ascii="Arial" w:hAnsi="Arial" w:cs="Arial"/>
          <w:szCs w:val="22"/>
        </w:rPr>
        <w:t>school</w:t>
      </w:r>
      <w:r w:rsidR="00C06E9A" w:rsidRPr="00B6340D">
        <w:rPr>
          <w:rFonts w:ascii="Arial" w:hAnsi="Arial" w:cs="Arial"/>
          <w:szCs w:val="22"/>
        </w:rPr>
        <w:t xml:space="preserve"> may propose a modified version of the request, the request may be granted on a temporary basis, or the employee may be asked to try the flexible working arrangement for a trial period. The employee </w:t>
      </w:r>
      <w:r w:rsidR="00FA5F66" w:rsidRPr="00B6340D">
        <w:rPr>
          <w:rFonts w:ascii="Arial" w:hAnsi="Arial" w:cs="Arial"/>
          <w:szCs w:val="22"/>
        </w:rPr>
        <w:t>has</w:t>
      </w:r>
      <w:r w:rsidR="00C06E9A" w:rsidRPr="00B6340D">
        <w:rPr>
          <w:rFonts w:ascii="Arial" w:hAnsi="Arial" w:cs="Arial"/>
          <w:szCs w:val="22"/>
        </w:rPr>
        <w:t xml:space="preserve"> the right to appeal the decision if the employee's request is not upheld or </w:t>
      </w:r>
      <w:r w:rsidR="00FA5F66" w:rsidRPr="00B6340D">
        <w:rPr>
          <w:rFonts w:ascii="Arial" w:hAnsi="Arial" w:cs="Arial"/>
          <w:szCs w:val="22"/>
        </w:rPr>
        <w:t>only</w:t>
      </w:r>
      <w:r w:rsidR="00C06E9A" w:rsidRPr="00B6340D">
        <w:rPr>
          <w:rFonts w:ascii="Arial" w:hAnsi="Arial" w:cs="Arial"/>
          <w:szCs w:val="22"/>
        </w:rPr>
        <w:t xml:space="preserve"> upheld in part.</w:t>
      </w:r>
    </w:p>
    <w:p w:rsidR="0035003A" w:rsidRPr="008F462B" w:rsidRDefault="0035003A" w:rsidP="0035003A">
      <w:pPr>
        <w:pStyle w:val="NormalWeb"/>
        <w:ind w:left="709" w:hanging="709"/>
        <w:rPr>
          <w:rFonts w:ascii="Arial" w:hAnsi="Arial" w:cs="Arial"/>
          <w:sz w:val="32"/>
          <w:szCs w:val="32"/>
        </w:rPr>
      </w:pPr>
      <w:r w:rsidRPr="008F462B">
        <w:rPr>
          <w:rFonts w:ascii="Arial" w:hAnsi="Arial" w:cs="Arial"/>
          <w:b/>
          <w:bCs/>
          <w:sz w:val="32"/>
          <w:szCs w:val="32"/>
        </w:rPr>
        <w:t>4.</w:t>
      </w:r>
      <w:r w:rsidRPr="008F462B">
        <w:rPr>
          <w:rFonts w:ascii="Arial" w:hAnsi="Arial" w:cs="Arial"/>
          <w:b/>
          <w:bCs/>
          <w:sz w:val="32"/>
          <w:szCs w:val="32"/>
        </w:rPr>
        <w:tab/>
        <w:t>Flexible working requests that are granted</w:t>
      </w:r>
    </w:p>
    <w:p w:rsidR="0035003A" w:rsidRPr="00B6340D" w:rsidRDefault="007B2E0B" w:rsidP="0035003A">
      <w:pPr>
        <w:autoSpaceDE w:val="0"/>
        <w:autoSpaceDN w:val="0"/>
        <w:adjustRightInd w:val="0"/>
        <w:ind w:left="709" w:hanging="709"/>
        <w:rPr>
          <w:rFonts w:ascii="Arial" w:eastAsia="Times New Roman" w:hAnsi="Arial" w:cs="Arial"/>
        </w:rPr>
      </w:pPr>
      <w:r w:rsidRPr="00B6340D">
        <w:rPr>
          <w:rFonts w:ascii="Arial" w:hAnsi="Arial" w:cs="Arial"/>
        </w:rPr>
        <w:t>4</w:t>
      </w:r>
      <w:r w:rsidR="0035003A" w:rsidRPr="00B6340D">
        <w:rPr>
          <w:rFonts w:ascii="Arial" w:hAnsi="Arial" w:cs="Arial"/>
        </w:rPr>
        <w:t>.1</w:t>
      </w:r>
      <w:r w:rsidR="0035003A" w:rsidRPr="00B6340D">
        <w:rPr>
          <w:rFonts w:ascii="Arial" w:hAnsi="Arial" w:cs="Arial"/>
        </w:rPr>
        <w:tab/>
      </w:r>
      <w:r w:rsidR="00F468DD" w:rsidRPr="00B6340D">
        <w:rPr>
          <w:rFonts w:ascii="Arial" w:hAnsi="Arial" w:cs="Arial"/>
        </w:rPr>
        <w:t xml:space="preserve">After the meeting, </w:t>
      </w:r>
      <w:r w:rsidR="00014098" w:rsidRPr="00B6340D">
        <w:rPr>
          <w:rFonts w:ascii="Arial" w:hAnsi="Arial" w:cs="Arial"/>
        </w:rPr>
        <w:t>i</w:t>
      </w:r>
      <w:r w:rsidR="0035003A" w:rsidRPr="00B6340D">
        <w:rPr>
          <w:rFonts w:ascii="Arial" w:hAnsi="Arial" w:cs="Arial"/>
        </w:rPr>
        <w:t xml:space="preserve">f the request is granted, the employee and the </w:t>
      </w:r>
      <w:r w:rsidR="00FB4369">
        <w:rPr>
          <w:rFonts w:ascii="Arial" w:hAnsi="Arial" w:cs="Arial"/>
        </w:rPr>
        <w:t>Headteacher</w:t>
      </w:r>
      <w:r w:rsidR="0035003A" w:rsidRPr="00B6340D">
        <w:rPr>
          <w:rFonts w:ascii="Arial" w:hAnsi="Arial" w:cs="Arial"/>
        </w:rPr>
        <w:t xml:space="preserve"> will discuss how and when the changes will take effect. The line manager must complete the </w:t>
      </w:r>
      <w:r w:rsidR="00014098" w:rsidRPr="008F462B">
        <w:rPr>
          <w:rFonts w:ascii="Arial" w:hAnsi="Arial" w:cs="Arial"/>
          <w:color w:val="1F497D" w:themeColor="text2"/>
          <w:u w:val="single"/>
        </w:rPr>
        <w:t>Flexible Working Acceptance Form</w:t>
      </w:r>
      <w:r w:rsidR="00014098" w:rsidRPr="00B60B28">
        <w:rPr>
          <w:rFonts w:ascii="Arial" w:hAnsi="Arial" w:cs="Arial"/>
          <w:color w:val="1F497D" w:themeColor="text2"/>
        </w:rPr>
        <w:t xml:space="preserve"> </w:t>
      </w:r>
      <w:r w:rsidR="00014098" w:rsidRPr="00B6340D">
        <w:rPr>
          <w:rFonts w:ascii="Arial" w:hAnsi="Arial" w:cs="Arial"/>
        </w:rPr>
        <w:t>as detailed in paragraph 3.1 above</w:t>
      </w:r>
      <w:r w:rsidR="0035003A" w:rsidRPr="00B6340D">
        <w:rPr>
          <w:rFonts w:ascii="Arial" w:hAnsi="Arial" w:cs="Arial"/>
        </w:rPr>
        <w:t>.</w:t>
      </w:r>
      <w:r w:rsidR="0035003A" w:rsidRPr="00B6340D">
        <w:rPr>
          <w:rFonts w:ascii="Arial" w:eastAsia="Times New Roman" w:hAnsi="Arial" w:cs="Arial"/>
        </w:rPr>
        <w:t xml:space="preserve"> </w:t>
      </w:r>
    </w:p>
    <w:p w:rsidR="002877AF" w:rsidRPr="008F462B" w:rsidRDefault="007B2E0B" w:rsidP="0035003A">
      <w:pPr>
        <w:pStyle w:val="NormalWeb"/>
        <w:ind w:left="709" w:hanging="709"/>
        <w:rPr>
          <w:rFonts w:ascii="Arial" w:hAnsi="Arial" w:cs="Arial"/>
          <w:sz w:val="32"/>
          <w:szCs w:val="32"/>
        </w:rPr>
      </w:pPr>
      <w:r w:rsidRPr="008F462B">
        <w:rPr>
          <w:rFonts w:ascii="Arial" w:hAnsi="Arial" w:cs="Arial"/>
          <w:b/>
          <w:bCs/>
          <w:sz w:val="32"/>
          <w:szCs w:val="32"/>
        </w:rPr>
        <w:t>5</w:t>
      </w:r>
      <w:r w:rsidR="00FA5F66" w:rsidRPr="008F462B">
        <w:rPr>
          <w:rFonts w:ascii="Arial" w:hAnsi="Arial" w:cs="Arial"/>
          <w:b/>
          <w:bCs/>
          <w:sz w:val="32"/>
          <w:szCs w:val="32"/>
        </w:rPr>
        <w:t>.</w:t>
      </w:r>
      <w:r w:rsidR="00AF4BD9" w:rsidRPr="008F462B">
        <w:rPr>
          <w:rFonts w:ascii="Arial" w:hAnsi="Arial" w:cs="Arial"/>
          <w:b/>
          <w:bCs/>
          <w:sz w:val="32"/>
          <w:szCs w:val="32"/>
        </w:rPr>
        <w:tab/>
      </w:r>
      <w:r w:rsidR="0035003A" w:rsidRPr="008F462B">
        <w:rPr>
          <w:rFonts w:ascii="Arial" w:hAnsi="Arial" w:cs="Arial"/>
          <w:b/>
          <w:bCs/>
          <w:sz w:val="32"/>
          <w:szCs w:val="32"/>
        </w:rPr>
        <w:t>Flexible working requests that are declined</w:t>
      </w:r>
    </w:p>
    <w:p w:rsidR="0035003A" w:rsidRPr="00B6340D" w:rsidRDefault="007B2E0B" w:rsidP="0035003A">
      <w:pPr>
        <w:autoSpaceDE w:val="0"/>
        <w:autoSpaceDN w:val="0"/>
        <w:adjustRightInd w:val="0"/>
        <w:ind w:left="709" w:hanging="709"/>
        <w:rPr>
          <w:rFonts w:ascii="Arial" w:eastAsia="Times New Roman" w:hAnsi="Arial" w:cs="Arial"/>
        </w:rPr>
      </w:pPr>
      <w:r w:rsidRPr="00B6340D">
        <w:rPr>
          <w:rFonts w:ascii="Arial" w:eastAsia="Times New Roman" w:hAnsi="Arial" w:cs="Arial"/>
        </w:rPr>
        <w:t>5.1</w:t>
      </w:r>
      <w:r w:rsidR="0035003A" w:rsidRPr="00B6340D">
        <w:rPr>
          <w:rFonts w:ascii="Arial" w:eastAsia="Times New Roman" w:hAnsi="Arial" w:cs="Arial"/>
        </w:rPr>
        <w:tab/>
        <w:t xml:space="preserve">If the flexible working request is declined the </w:t>
      </w:r>
      <w:r w:rsidR="00FB4369">
        <w:rPr>
          <w:rFonts w:ascii="Arial" w:eastAsia="Times New Roman" w:hAnsi="Arial" w:cs="Arial"/>
        </w:rPr>
        <w:t>Headteacher</w:t>
      </w:r>
      <w:r w:rsidR="0035003A" w:rsidRPr="00B6340D">
        <w:rPr>
          <w:rFonts w:ascii="Arial" w:eastAsia="Times New Roman" w:hAnsi="Arial" w:cs="Arial"/>
        </w:rPr>
        <w:t xml:space="preserve"> must complete the </w:t>
      </w:r>
      <w:r w:rsidRPr="008F462B">
        <w:rPr>
          <w:rFonts w:ascii="Arial" w:eastAsia="Times New Roman" w:hAnsi="Arial" w:cs="Arial"/>
          <w:color w:val="1F497D" w:themeColor="text2"/>
          <w:u w:val="single"/>
        </w:rPr>
        <w:t>F</w:t>
      </w:r>
      <w:r w:rsidR="0035003A" w:rsidRPr="008F462B">
        <w:rPr>
          <w:rFonts w:ascii="Arial" w:eastAsia="Times New Roman" w:hAnsi="Arial" w:cs="Arial"/>
          <w:color w:val="1F497D" w:themeColor="text2"/>
          <w:u w:val="single"/>
        </w:rPr>
        <w:t>lexible Working Application Rejection Form</w:t>
      </w:r>
      <w:r w:rsidR="0035003A" w:rsidRPr="00B60B28">
        <w:rPr>
          <w:rFonts w:ascii="Arial" w:eastAsia="Times New Roman" w:hAnsi="Arial" w:cs="Arial"/>
          <w:color w:val="1F497D" w:themeColor="text2"/>
        </w:rPr>
        <w:t xml:space="preserve"> </w:t>
      </w:r>
      <w:r w:rsidR="0035003A" w:rsidRPr="00B6340D">
        <w:rPr>
          <w:rFonts w:ascii="Arial" w:eastAsia="Times New Roman" w:hAnsi="Arial" w:cs="Arial"/>
        </w:rPr>
        <w:t xml:space="preserve">and </w:t>
      </w:r>
      <w:r w:rsidRPr="00B6340D">
        <w:rPr>
          <w:rFonts w:ascii="Arial" w:hAnsi="Arial" w:cs="Arial"/>
        </w:rPr>
        <w:t>give a copy to the employee and a copy to HR within three working days of the meeting</w:t>
      </w:r>
      <w:r w:rsidR="0035003A" w:rsidRPr="00B6340D">
        <w:rPr>
          <w:rFonts w:ascii="Arial" w:eastAsia="Times New Roman" w:hAnsi="Arial" w:cs="Arial"/>
        </w:rPr>
        <w:t xml:space="preserve">. </w:t>
      </w:r>
    </w:p>
    <w:p w:rsidR="002877AF" w:rsidRPr="00B6340D" w:rsidRDefault="007B2E0B" w:rsidP="0035003A">
      <w:pPr>
        <w:pStyle w:val="NormalWeb"/>
        <w:ind w:left="709" w:hanging="709"/>
        <w:rPr>
          <w:rFonts w:ascii="Arial" w:hAnsi="Arial" w:cs="Arial"/>
        </w:rPr>
      </w:pPr>
      <w:r w:rsidRPr="00B6340D">
        <w:rPr>
          <w:rFonts w:ascii="Arial" w:hAnsi="Arial" w:cs="Arial"/>
        </w:rPr>
        <w:t>5</w:t>
      </w:r>
      <w:r w:rsidR="00FA5F66" w:rsidRPr="00B6340D">
        <w:rPr>
          <w:rFonts w:ascii="Arial" w:hAnsi="Arial" w:cs="Arial"/>
        </w:rPr>
        <w:t>.</w:t>
      </w:r>
      <w:r w:rsidRPr="00B6340D">
        <w:rPr>
          <w:rFonts w:ascii="Arial" w:hAnsi="Arial" w:cs="Arial"/>
        </w:rPr>
        <w:t>2</w:t>
      </w:r>
      <w:r w:rsidR="00AF4BD9" w:rsidRPr="00B6340D">
        <w:rPr>
          <w:rFonts w:ascii="Arial" w:hAnsi="Arial" w:cs="Arial"/>
        </w:rPr>
        <w:tab/>
      </w:r>
      <w:r w:rsidR="00C06E9A" w:rsidRPr="00B6340D">
        <w:rPr>
          <w:rFonts w:ascii="Arial" w:hAnsi="Arial" w:cs="Arial"/>
        </w:rPr>
        <w:t xml:space="preserve">The </w:t>
      </w:r>
      <w:r w:rsidR="00FB4369">
        <w:rPr>
          <w:rFonts w:ascii="Arial" w:hAnsi="Arial" w:cs="Arial"/>
        </w:rPr>
        <w:t>Headteacher</w:t>
      </w:r>
      <w:r w:rsidR="00C06E9A" w:rsidRPr="00B6340D">
        <w:rPr>
          <w:rFonts w:ascii="Arial" w:hAnsi="Arial" w:cs="Arial"/>
        </w:rPr>
        <w:t xml:space="preserve"> will give reasons for the rejection of any request. Those reasons must be for one or more prescribed business reasons, which are:</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the burden of additional costs;</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an inability to reorganise work among existing staff;</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an inability to recruit additional staff;</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impact on quality;</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impact on performance;</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detrimental effect on ability to meet customer demand;</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insufficient work for the periods the employee proposes to work; and</w:t>
      </w:r>
    </w:p>
    <w:p w:rsidR="002877AF" w:rsidRPr="00B6340D" w:rsidRDefault="00C06E9A" w:rsidP="008F462B">
      <w:pPr>
        <w:pStyle w:val="ListParagraph"/>
        <w:numPr>
          <w:ilvl w:val="0"/>
          <w:numId w:val="5"/>
        </w:numPr>
        <w:spacing w:before="100" w:beforeAutospacing="1" w:after="100" w:afterAutospacing="1"/>
        <w:ind w:left="1134" w:hanging="425"/>
        <w:rPr>
          <w:rFonts w:ascii="Arial" w:eastAsia="Times New Roman" w:hAnsi="Arial" w:cs="Arial"/>
        </w:rPr>
      </w:pPr>
      <w:r w:rsidRPr="00B6340D">
        <w:rPr>
          <w:rFonts w:ascii="Arial" w:eastAsia="Times New Roman" w:hAnsi="Arial" w:cs="Arial"/>
        </w:rPr>
        <w:t>a planned structural change to the business.</w:t>
      </w:r>
    </w:p>
    <w:p w:rsidR="000F6539" w:rsidRPr="00B6340D" w:rsidRDefault="007B2E0B" w:rsidP="0035003A">
      <w:pPr>
        <w:pStyle w:val="NormalWeb"/>
        <w:ind w:left="709" w:hanging="709"/>
        <w:rPr>
          <w:rFonts w:ascii="Arial" w:hAnsi="Arial" w:cs="Arial"/>
        </w:rPr>
      </w:pPr>
      <w:r w:rsidRPr="00B6340D">
        <w:rPr>
          <w:rFonts w:ascii="Arial" w:hAnsi="Arial" w:cs="Arial"/>
        </w:rPr>
        <w:t>5</w:t>
      </w:r>
      <w:r w:rsidR="00AF4BD9" w:rsidRPr="00B6340D">
        <w:rPr>
          <w:rFonts w:ascii="Arial" w:hAnsi="Arial" w:cs="Arial"/>
        </w:rPr>
        <w:t>.</w:t>
      </w:r>
      <w:r w:rsidRPr="00B6340D">
        <w:rPr>
          <w:rFonts w:ascii="Arial" w:hAnsi="Arial" w:cs="Arial"/>
        </w:rPr>
        <w:t>3</w:t>
      </w:r>
      <w:r w:rsidR="00AF4BD9" w:rsidRPr="00B6340D">
        <w:rPr>
          <w:rFonts w:ascii="Arial" w:hAnsi="Arial" w:cs="Arial"/>
        </w:rPr>
        <w:tab/>
      </w:r>
      <w:r w:rsidR="00D92F15" w:rsidRPr="00B6340D">
        <w:rPr>
          <w:rFonts w:ascii="Arial" w:hAnsi="Arial" w:cs="Arial"/>
        </w:rPr>
        <w:t>A</w:t>
      </w:r>
      <w:r w:rsidR="00C06E9A" w:rsidRPr="00B6340D">
        <w:rPr>
          <w:rFonts w:ascii="Arial" w:hAnsi="Arial" w:cs="Arial"/>
        </w:rPr>
        <w:t xml:space="preserve"> request </w:t>
      </w:r>
      <w:r w:rsidR="00D92F15" w:rsidRPr="00B6340D">
        <w:rPr>
          <w:rFonts w:ascii="Arial" w:hAnsi="Arial" w:cs="Arial"/>
        </w:rPr>
        <w:t xml:space="preserve">cannot be rejected </w:t>
      </w:r>
      <w:r w:rsidR="00C06E9A" w:rsidRPr="00B6340D">
        <w:rPr>
          <w:rFonts w:ascii="Arial" w:hAnsi="Arial" w:cs="Arial"/>
        </w:rPr>
        <w:t>for any other reason.</w:t>
      </w:r>
    </w:p>
    <w:p w:rsidR="000F6539" w:rsidRPr="008F462B" w:rsidRDefault="007B2E0B" w:rsidP="007B2E0B">
      <w:pPr>
        <w:autoSpaceDE w:val="0"/>
        <w:autoSpaceDN w:val="0"/>
        <w:adjustRightInd w:val="0"/>
        <w:ind w:left="709" w:hanging="709"/>
        <w:rPr>
          <w:rFonts w:ascii="Arial" w:eastAsia="Times New Roman" w:hAnsi="Arial" w:cs="Arial"/>
          <w:sz w:val="32"/>
          <w:szCs w:val="32"/>
        </w:rPr>
      </w:pPr>
      <w:r w:rsidRPr="008F462B">
        <w:rPr>
          <w:rFonts w:ascii="Arial" w:eastAsia="Times New Roman" w:hAnsi="Arial" w:cs="Arial"/>
          <w:b/>
          <w:bCs/>
          <w:sz w:val="32"/>
          <w:szCs w:val="32"/>
        </w:rPr>
        <w:t>6</w:t>
      </w:r>
      <w:r w:rsidR="000F6539" w:rsidRPr="008F462B">
        <w:rPr>
          <w:rFonts w:ascii="Arial" w:eastAsia="Times New Roman" w:hAnsi="Arial" w:cs="Arial"/>
          <w:b/>
          <w:bCs/>
          <w:sz w:val="32"/>
          <w:szCs w:val="32"/>
        </w:rPr>
        <w:t xml:space="preserve">. </w:t>
      </w:r>
      <w:r w:rsidR="000F6539" w:rsidRPr="008F462B">
        <w:rPr>
          <w:rFonts w:ascii="Arial" w:eastAsia="Times New Roman" w:hAnsi="Arial" w:cs="Arial"/>
          <w:b/>
          <w:bCs/>
          <w:sz w:val="32"/>
          <w:szCs w:val="32"/>
        </w:rPr>
        <w:tab/>
      </w:r>
      <w:r w:rsidRPr="008F462B">
        <w:rPr>
          <w:rFonts w:ascii="Arial" w:eastAsia="Times New Roman" w:hAnsi="Arial" w:cs="Arial"/>
          <w:b/>
          <w:bCs/>
          <w:sz w:val="32"/>
          <w:szCs w:val="32"/>
        </w:rPr>
        <w:t>Appeal</w:t>
      </w:r>
      <w:r w:rsidR="000F6539" w:rsidRPr="008F462B">
        <w:rPr>
          <w:rFonts w:ascii="Arial" w:eastAsia="Times New Roman" w:hAnsi="Arial" w:cs="Arial"/>
          <w:b/>
          <w:bCs/>
          <w:sz w:val="32"/>
          <w:szCs w:val="32"/>
        </w:rPr>
        <w:t xml:space="preserve"> </w:t>
      </w:r>
    </w:p>
    <w:p w:rsidR="000F6539" w:rsidRPr="00B6340D" w:rsidRDefault="000F6539" w:rsidP="007B2E0B">
      <w:pPr>
        <w:autoSpaceDE w:val="0"/>
        <w:autoSpaceDN w:val="0"/>
        <w:adjustRightInd w:val="0"/>
        <w:ind w:left="709" w:hanging="709"/>
        <w:rPr>
          <w:rFonts w:ascii="Arial" w:eastAsia="Times New Roman" w:hAnsi="Arial" w:cs="Arial"/>
          <w:sz w:val="22"/>
          <w:szCs w:val="22"/>
        </w:rPr>
      </w:pPr>
    </w:p>
    <w:p w:rsidR="000F6539" w:rsidRPr="00B6340D" w:rsidRDefault="007B2E0B" w:rsidP="007B2E0B">
      <w:pPr>
        <w:autoSpaceDE w:val="0"/>
        <w:autoSpaceDN w:val="0"/>
        <w:adjustRightInd w:val="0"/>
        <w:ind w:left="709" w:hanging="709"/>
        <w:rPr>
          <w:rFonts w:ascii="Arial" w:hAnsi="Arial" w:cs="Arial"/>
          <w:szCs w:val="22"/>
        </w:rPr>
      </w:pPr>
      <w:r w:rsidRPr="00B6340D">
        <w:rPr>
          <w:rFonts w:ascii="Arial" w:eastAsia="Times New Roman" w:hAnsi="Arial" w:cs="Arial"/>
          <w:szCs w:val="22"/>
        </w:rPr>
        <w:t>6.1</w:t>
      </w:r>
      <w:r w:rsidRPr="00B6340D">
        <w:rPr>
          <w:rFonts w:ascii="Arial" w:eastAsia="Times New Roman" w:hAnsi="Arial" w:cs="Arial"/>
          <w:szCs w:val="22"/>
        </w:rPr>
        <w:tab/>
      </w:r>
      <w:r w:rsidR="0035003A" w:rsidRPr="00B6340D">
        <w:rPr>
          <w:rFonts w:ascii="Arial" w:eastAsia="Times New Roman" w:hAnsi="Arial" w:cs="Arial"/>
          <w:szCs w:val="22"/>
        </w:rPr>
        <w:t>If the flexible working request is declined, t</w:t>
      </w:r>
      <w:r w:rsidR="000F6539" w:rsidRPr="00B6340D">
        <w:rPr>
          <w:rFonts w:ascii="Arial" w:eastAsia="Times New Roman" w:hAnsi="Arial" w:cs="Arial"/>
          <w:szCs w:val="22"/>
        </w:rPr>
        <w:t xml:space="preserve">he employee has the right to appeal.  An appeal must be made </w:t>
      </w:r>
      <w:r w:rsidRPr="00B6340D">
        <w:rPr>
          <w:rFonts w:ascii="Arial" w:eastAsia="Times New Roman" w:hAnsi="Arial" w:cs="Arial"/>
          <w:szCs w:val="22"/>
        </w:rPr>
        <w:t xml:space="preserve">using the </w:t>
      </w:r>
      <w:r w:rsidRPr="008F462B">
        <w:rPr>
          <w:rFonts w:ascii="Arial" w:eastAsia="Times New Roman" w:hAnsi="Arial" w:cs="Arial"/>
          <w:color w:val="1F497D" w:themeColor="text2"/>
          <w:szCs w:val="22"/>
          <w:u w:val="single"/>
        </w:rPr>
        <w:t>Flexible Working Appeal Form</w:t>
      </w:r>
      <w:r w:rsidRPr="00B60B28">
        <w:rPr>
          <w:rFonts w:ascii="Arial" w:eastAsia="Times New Roman" w:hAnsi="Arial" w:cs="Arial"/>
          <w:color w:val="1F497D" w:themeColor="text2"/>
          <w:szCs w:val="22"/>
        </w:rPr>
        <w:t xml:space="preserve"> </w:t>
      </w:r>
      <w:r w:rsidRPr="00B6340D">
        <w:rPr>
          <w:rFonts w:ascii="Arial" w:eastAsia="Times New Roman" w:hAnsi="Arial" w:cs="Arial"/>
          <w:szCs w:val="22"/>
        </w:rPr>
        <w:t xml:space="preserve">which </w:t>
      </w:r>
      <w:r w:rsidRPr="00B6340D">
        <w:rPr>
          <w:rFonts w:ascii="Arial" w:hAnsi="Arial" w:cs="Arial"/>
          <w:szCs w:val="22"/>
        </w:rPr>
        <w:t xml:space="preserve">is available </w:t>
      </w:r>
      <w:r w:rsidR="00FB4369">
        <w:rPr>
          <w:rFonts w:ascii="Arial" w:hAnsi="Arial" w:cs="Arial"/>
          <w:szCs w:val="22"/>
        </w:rPr>
        <w:t>in school or from HR</w:t>
      </w:r>
      <w:r w:rsidRPr="00B6340D">
        <w:rPr>
          <w:rFonts w:ascii="Arial" w:hAnsi="Arial" w:cs="Arial"/>
          <w:szCs w:val="22"/>
        </w:rPr>
        <w:t>, withi</w:t>
      </w:r>
      <w:r w:rsidR="000F6539" w:rsidRPr="00B6340D">
        <w:rPr>
          <w:rFonts w:ascii="Arial" w:eastAsia="Times New Roman" w:hAnsi="Arial" w:cs="Arial"/>
          <w:szCs w:val="22"/>
        </w:rPr>
        <w:t>n five working days of receiving the</w:t>
      </w:r>
      <w:r w:rsidR="00894409" w:rsidRPr="00B6340D">
        <w:rPr>
          <w:rFonts w:ascii="Arial" w:eastAsia="Times New Roman" w:hAnsi="Arial" w:cs="Arial"/>
          <w:szCs w:val="22"/>
        </w:rPr>
        <w:t xml:space="preserve"> written </w:t>
      </w:r>
      <w:r w:rsidR="000F6539" w:rsidRPr="00B6340D">
        <w:rPr>
          <w:rFonts w:ascii="Arial" w:eastAsia="Times New Roman" w:hAnsi="Arial" w:cs="Arial"/>
          <w:szCs w:val="22"/>
        </w:rPr>
        <w:t xml:space="preserve">notification of the </w:t>
      </w:r>
      <w:r w:rsidR="00FB4369">
        <w:rPr>
          <w:rFonts w:ascii="Arial" w:eastAsia="Times New Roman" w:hAnsi="Arial" w:cs="Arial"/>
          <w:szCs w:val="22"/>
        </w:rPr>
        <w:t>Headteacher’s</w:t>
      </w:r>
      <w:r w:rsidR="000F6539" w:rsidRPr="00B6340D">
        <w:rPr>
          <w:rFonts w:ascii="Arial" w:eastAsia="Times New Roman" w:hAnsi="Arial" w:cs="Arial"/>
          <w:szCs w:val="22"/>
        </w:rPr>
        <w:t xml:space="preserve"> decision</w:t>
      </w:r>
      <w:r w:rsidR="000F6539" w:rsidRPr="00B6340D">
        <w:rPr>
          <w:rFonts w:ascii="Arial" w:hAnsi="Arial" w:cs="Arial"/>
          <w:szCs w:val="22"/>
        </w:rPr>
        <w:t xml:space="preserve">. </w:t>
      </w:r>
      <w:r w:rsidR="000B6D5E">
        <w:rPr>
          <w:rFonts w:ascii="Arial" w:hAnsi="Arial" w:cs="Arial"/>
          <w:szCs w:val="22"/>
        </w:rPr>
        <w:t xml:space="preserve"> The </w:t>
      </w:r>
      <w:r w:rsidR="00FB4369">
        <w:rPr>
          <w:rFonts w:ascii="Arial" w:hAnsi="Arial" w:cs="Arial"/>
          <w:szCs w:val="22"/>
        </w:rPr>
        <w:t>Headteacher</w:t>
      </w:r>
      <w:r w:rsidR="000B6D5E">
        <w:rPr>
          <w:rFonts w:ascii="Arial" w:hAnsi="Arial" w:cs="Arial"/>
          <w:szCs w:val="22"/>
        </w:rPr>
        <w:t xml:space="preserve"> must provide the employee with a </w:t>
      </w:r>
      <w:r w:rsidR="000B6D5E">
        <w:rPr>
          <w:rFonts w:ascii="Arial" w:hAnsi="Arial" w:cs="Arial"/>
          <w:szCs w:val="22"/>
        </w:rPr>
        <w:lastRenderedPageBreak/>
        <w:t xml:space="preserve">paper </w:t>
      </w:r>
      <w:r w:rsidR="00FB4369">
        <w:rPr>
          <w:rFonts w:ascii="Arial" w:hAnsi="Arial" w:cs="Arial"/>
          <w:szCs w:val="22"/>
        </w:rPr>
        <w:t xml:space="preserve">copy </w:t>
      </w:r>
      <w:r w:rsidR="000B6D5E">
        <w:rPr>
          <w:rFonts w:ascii="Arial" w:hAnsi="Arial" w:cs="Arial"/>
          <w:szCs w:val="22"/>
        </w:rPr>
        <w:t xml:space="preserve">of the </w:t>
      </w:r>
      <w:r w:rsidR="000B6D5E" w:rsidRPr="008F462B">
        <w:rPr>
          <w:rFonts w:ascii="Arial" w:hAnsi="Arial" w:cs="Arial"/>
          <w:color w:val="1F497D" w:themeColor="text2"/>
          <w:szCs w:val="22"/>
          <w:u w:val="single"/>
        </w:rPr>
        <w:t>Flexible Working Appeal Form</w:t>
      </w:r>
      <w:r w:rsidR="000B6D5E" w:rsidRPr="00B60B28">
        <w:rPr>
          <w:rFonts w:ascii="Arial" w:hAnsi="Arial" w:cs="Arial"/>
          <w:color w:val="1F497D" w:themeColor="text2"/>
          <w:szCs w:val="22"/>
        </w:rPr>
        <w:t xml:space="preserve"> </w:t>
      </w:r>
      <w:r w:rsidR="000B6D5E">
        <w:rPr>
          <w:rFonts w:ascii="Arial" w:hAnsi="Arial" w:cs="Arial"/>
          <w:szCs w:val="22"/>
        </w:rPr>
        <w:t xml:space="preserve">if the employee does not have access to </w:t>
      </w:r>
      <w:r w:rsidR="00FB4369">
        <w:rPr>
          <w:rFonts w:ascii="Arial" w:hAnsi="Arial" w:cs="Arial"/>
          <w:szCs w:val="22"/>
        </w:rPr>
        <w:t>an electronic copy</w:t>
      </w:r>
      <w:r w:rsidR="000B6D5E">
        <w:rPr>
          <w:rFonts w:ascii="Arial" w:hAnsi="Arial" w:cs="Arial"/>
          <w:szCs w:val="22"/>
        </w:rPr>
        <w:t xml:space="preserve"> (e.g. because they are off sick or do not use a computer in their role).  </w:t>
      </w:r>
      <w:r w:rsidR="000F6539" w:rsidRPr="00B6340D">
        <w:rPr>
          <w:rFonts w:ascii="Arial" w:hAnsi="Arial" w:cs="Arial"/>
          <w:szCs w:val="22"/>
        </w:rPr>
        <w:t xml:space="preserve">The employee must submit the appeal form to </w:t>
      </w:r>
      <w:r w:rsidR="00FB4369">
        <w:rPr>
          <w:rFonts w:ascii="Arial" w:hAnsi="Arial" w:cs="Arial"/>
          <w:szCs w:val="22"/>
        </w:rPr>
        <w:t>the Headteacher</w:t>
      </w:r>
      <w:r w:rsidR="000F6539" w:rsidRPr="00B6340D">
        <w:rPr>
          <w:rFonts w:ascii="Arial" w:hAnsi="Arial" w:cs="Arial"/>
          <w:szCs w:val="22"/>
        </w:rPr>
        <w:t>.</w:t>
      </w:r>
    </w:p>
    <w:p w:rsidR="000F6539" w:rsidRPr="00B6340D" w:rsidRDefault="000F6539" w:rsidP="007B2E0B">
      <w:pPr>
        <w:autoSpaceDE w:val="0"/>
        <w:autoSpaceDN w:val="0"/>
        <w:adjustRightInd w:val="0"/>
        <w:ind w:left="709" w:hanging="709"/>
        <w:rPr>
          <w:rFonts w:ascii="Arial" w:eastAsia="Times New Roman" w:hAnsi="Arial" w:cs="Arial"/>
          <w:szCs w:val="22"/>
        </w:rPr>
      </w:pPr>
    </w:p>
    <w:p w:rsidR="00894409" w:rsidRPr="00B6340D" w:rsidRDefault="007B2E0B" w:rsidP="00894409">
      <w:pPr>
        <w:ind w:left="709" w:hanging="709"/>
        <w:rPr>
          <w:rFonts w:ascii="Arial" w:eastAsia="Times New Roman" w:hAnsi="Arial" w:cs="Arial"/>
          <w:szCs w:val="22"/>
        </w:rPr>
      </w:pPr>
      <w:r w:rsidRPr="00B6340D">
        <w:rPr>
          <w:rFonts w:ascii="Arial" w:eastAsia="Times New Roman" w:hAnsi="Arial" w:cs="Arial"/>
          <w:szCs w:val="22"/>
        </w:rPr>
        <w:t>6</w:t>
      </w:r>
      <w:r w:rsidR="000F6539" w:rsidRPr="00B6340D">
        <w:rPr>
          <w:rFonts w:ascii="Arial" w:eastAsia="Times New Roman" w:hAnsi="Arial" w:cs="Arial"/>
          <w:szCs w:val="22"/>
        </w:rPr>
        <w:t>.2</w:t>
      </w:r>
      <w:r w:rsidR="000F6539" w:rsidRPr="00B6340D">
        <w:rPr>
          <w:rFonts w:ascii="Arial" w:eastAsia="Times New Roman" w:hAnsi="Arial" w:cs="Arial"/>
          <w:szCs w:val="22"/>
        </w:rPr>
        <w:tab/>
        <w:t xml:space="preserve">On receipt of the appeal, </w:t>
      </w:r>
      <w:r w:rsidRPr="00B6340D">
        <w:rPr>
          <w:rFonts w:ascii="Arial" w:eastAsia="Times New Roman" w:hAnsi="Arial" w:cs="Arial"/>
          <w:szCs w:val="22"/>
        </w:rPr>
        <w:t>a</w:t>
      </w:r>
      <w:r w:rsidR="000F6539" w:rsidRPr="00B6340D">
        <w:rPr>
          <w:rFonts w:ascii="Arial" w:eastAsia="Times New Roman" w:hAnsi="Arial" w:cs="Arial"/>
          <w:szCs w:val="22"/>
        </w:rPr>
        <w:t xml:space="preserve"> hearing will be arranged as soon as reasonably practicable. To ensure that the appeal is considered objectively, the appeal will be heard by </w:t>
      </w:r>
      <w:r w:rsidRPr="00B6340D">
        <w:rPr>
          <w:rFonts w:ascii="Arial" w:eastAsia="Times New Roman" w:hAnsi="Arial" w:cs="Arial"/>
          <w:szCs w:val="22"/>
        </w:rPr>
        <w:t>a</w:t>
      </w:r>
      <w:r w:rsidR="000F6539" w:rsidRPr="00B6340D">
        <w:rPr>
          <w:rFonts w:ascii="Arial" w:eastAsia="Times New Roman" w:hAnsi="Arial" w:cs="Arial"/>
          <w:szCs w:val="22"/>
        </w:rPr>
        <w:t xml:space="preserve"> </w:t>
      </w:r>
      <w:r w:rsidR="00FB4369">
        <w:rPr>
          <w:rFonts w:ascii="Arial" w:eastAsia="Times New Roman" w:hAnsi="Arial" w:cs="Arial"/>
          <w:szCs w:val="22"/>
        </w:rPr>
        <w:t>panel of the governing body</w:t>
      </w:r>
      <w:r w:rsidR="000F6539" w:rsidRPr="00B6340D">
        <w:rPr>
          <w:rFonts w:ascii="Arial" w:eastAsia="Times New Roman" w:hAnsi="Arial" w:cs="Arial"/>
          <w:szCs w:val="22"/>
        </w:rPr>
        <w:t xml:space="preserve"> </w:t>
      </w:r>
      <w:r w:rsidR="000F6539" w:rsidRPr="008F462B">
        <w:rPr>
          <w:rFonts w:ascii="Arial" w:eastAsia="Times New Roman" w:hAnsi="Arial" w:cs="Arial"/>
          <w:szCs w:val="22"/>
        </w:rPr>
        <w:t>assisted by a representative from the HR team</w:t>
      </w:r>
      <w:r w:rsidR="000F6539" w:rsidRPr="00B6340D">
        <w:rPr>
          <w:rFonts w:ascii="Arial" w:eastAsia="Times New Roman" w:hAnsi="Arial" w:cs="Arial"/>
          <w:szCs w:val="22"/>
        </w:rPr>
        <w:t xml:space="preserve">. </w:t>
      </w:r>
      <w:r w:rsidRPr="00B6340D">
        <w:rPr>
          <w:rFonts w:ascii="Arial" w:eastAsia="Times New Roman" w:hAnsi="Arial" w:cs="Arial"/>
          <w:szCs w:val="22"/>
        </w:rPr>
        <w:t xml:space="preserve">The employee will be invited to attend the meeting and can be accompanied by a work colleague or trade union representative. </w:t>
      </w:r>
      <w:r w:rsidR="00E91405" w:rsidRPr="00B6340D">
        <w:rPr>
          <w:rFonts w:ascii="Arial" w:hAnsi="Arial" w:cs="Arial"/>
          <w:szCs w:val="22"/>
        </w:rPr>
        <w:t xml:space="preserve">The provisions in paragraphs 3.3 to 3.5 will also apply when arranging the appeal meeting.  </w:t>
      </w:r>
      <w:r w:rsidR="000F6539" w:rsidRPr="00B6340D">
        <w:rPr>
          <w:rFonts w:ascii="Arial" w:eastAsia="Times New Roman" w:hAnsi="Arial" w:cs="Arial"/>
          <w:szCs w:val="22"/>
        </w:rPr>
        <w:t xml:space="preserve">The </w:t>
      </w:r>
      <w:r w:rsidR="00FB4369">
        <w:rPr>
          <w:rFonts w:ascii="Arial" w:eastAsia="Times New Roman" w:hAnsi="Arial" w:cs="Arial"/>
          <w:szCs w:val="22"/>
        </w:rPr>
        <w:t>Headteacher</w:t>
      </w:r>
      <w:r w:rsidR="000F6539" w:rsidRPr="00B6340D">
        <w:rPr>
          <w:rFonts w:ascii="Arial" w:eastAsia="Times New Roman" w:hAnsi="Arial" w:cs="Arial"/>
          <w:szCs w:val="22"/>
        </w:rPr>
        <w:t xml:space="preserve"> will </w:t>
      </w:r>
      <w:r w:rsidRPr="00B6340D">
        <w:rPr>
          <w:rFonts w:ascii="Arial" w:eastAsia="Times New Roman" w:hAnsi="Arial" w:cs="Arial"/>
          <w:szCs w:val="22"/>
        </w:rPr>
        <w:t xml:space="preserve">also </w:t>
      </w:r>
      <w:r w:rsidR="000F6539" w:rsidRPr="00B6340D">
        <w:rPr>
          <w:rFonts w:ascii="Arial" w:eastAsia="Times New Roman" w:hAnsi="Arial" w:cs="Arial"/>
          <w:szCs w:val="22"/>
        </w:rPr>
        <w:t>be invited to attend to present the business case as to why the request was declined initially.</w:t>
      </w:r>
    </w:p>
    <w:p w:rsidR="000F6539" w:rsidRPr="00B6340D" w:rsidRDefault="000F6539" w:rsidP="00894409">
      <w:pPr>
        <w:ind w:left="709" w:hanging="709"/>
        <w:rPr>
          <w:rFonts w:ascii="Arial" w:eastAsia="Times New Roman" w:hAnsi="Arial" w:cs="Arial"/>
          <w:szCs w:val="22"/>
        </w:rPr>
      </w:pPr>
      <w:r w:rsidRPr="00B6340D">
        <w:rPr>
          <w:rFonts w:ascii="Arial" w:eastAsia="Times New Roman" w:hAnsi="Arial" w:cs="Arial"/>
          <w:szCs w:val="22"/>
        </w:rPr>
        <w:t xml:space="preserve"> </w:t>
      </w:r>
    </w:p>
    <w:p w:rsidR="000F6539" w:rsidRPr="00B6340D" w:rsidRDefault="007B2E0B" w:rsidP="007B2E0B">
      <w:pPr>
        <w:autoSpaceDE w:val="0"/>
        <w:autoSpaceDN w:val="0"/>
        <w:adjustRightInd w:val="0"/>
        <w:ind w:left="709" w:hanging="709"/>
        <w:rPr>
          <w:rFonts w:ascii="Arial" w:hAnsi="Arial" w:cs="Arial"/>
          <w:szCs w:val="22"/>
        </w:rPr>
      </w:pPr>
      <w:r w:rsidRPr="00B6340D">
        <w:rPr>
          <w:rFonts w:ascii="Arial" w:eastAsia="Times New Roman" w:hAnsi="Arial" w:cs="Arial"/>
          <w:szCs w:val="22"/>
        </w:rPr>
        <w:t>6</w:t>
      </w:r>
      <w:r w:rsidR="000F6539" w:rsidRPr="00B6340D">
        <w:rPr>
          <w:rFonts w:ascii="Arial" w:eastAsia="Times New Roman" w:hAnsi="Arial" w:cs="Arial"/>
          <w:szCs w:val="22"/>
        </w:rPr>
        <w:t>.3</w:t>
      </w:r>
      <w:r w:rsidR="000F6539" w:rsidRPr="00B6340D">
        <w:rPr>
          <w:rFonts w:ascii="Arial" w:eastAsia="Times New Roman" w:hAnsi="Arial" w:cs="Arial"/>
          <w:szCs w:val="22"/>
        </w:rPr>
        <w:tab/>
        <w:t>The employee will be notified of the appeal decision within three working days of the appeal meeting</w:t>
      </w:r>
      <w:r w:rsidRPr="00B6340D">
        <w:rPr>
          <w:rFonts w:ascii="Arial" w:eastAsia="Times New Roman" w:hAnsi="Arial" w:cs="Arial"/>
          <w:szCs w:val="22"/>
        </w:rPr>
        <w:t xml:space="preserve"> using the </w:t>
      </w:r>
      <w:r w:rsidRPr="008F462B">
        <w:rPr>
          <w:rFonts w:ascii="Arial" w:eastAsia="Times New Roman" w:hAnsi="Arial" w:cs="Arial"/>
          <w:color w:val="1F497D" w:themeColor="text2"/>
          <w:szCs w:val="22"/>
          <w:u w:val="single"/>
        </w:rPr>
        <w:t>Flexible Working Appeal Reply Form</w:t>
      </w:r>
      <w:r w:rsidRPr="00B60B28">
        <w:rPr>
          <w:rFonts w:ascii="Arial" w:eastAsia="Times New Roman" w:hAnsi="Arial" w:cs="Arial"/>
          <w:color w:val="1F497D" w:themeColor="text2"/>
          <w:szCs w:val="22"/>
        </w:rPr>
        <w:t xml:space="preserve"> </w:t>
      </w:r>
      <w:r w:rsidRPr="00B6340D">
        <w:rPr>
          <w:rFonts w:ascii="Arial" w:eastAsia="Times New Roman" w:hAnsi="Arial" w:cs="Arial"/>
          <w:szCs w:val="22"/>
        </w:rPr>
        <w:t xml:space="preserve">which is available </w:t>
      </w:r>
      <w:r w:rsidR="00FB4369">
        <w:rPr>
          <w:rFonts w:ascii="Arial" w:hAnsi="Arial" w:cs="Arial"/>
          <w:szCs w:val="22"/>
        </w:rPr>
        <w:t>in school or from HR</w:t>
      </w:r>
      <w:r w:rsidR="000F6539" w:rsidRPr="00B6340D">
        <w:rPr>
          <w:rFonts w:ascii="Arial" w:eastAsia="Times New Roman" w:hAnsi="Arial" w:cs="Arial"/>
          <w:szCs w:val="22"/>
        </w:rPr>
        <w:t xml:space="preserve">. </w:t>
      </w:r>
      <w:r w:rsidRPr="00B6340D">
        <w:rPr>
          <w:rFonts w:ascii="Arial" w:eastAsia="Times New Roman" w:hAnsi="Arial" w:cs="Arial"/>
          <w:szCs w:val="22"/>
        </w:rPr>
        <w:t xml:space="preserve">A copy of the form must also be sent to HR.  </w:t>
      </w:r>
      <w:r w:rsidR="000F6539" w:rsidRPr="00B6340D">
        <w:rPr>
          <w:rFonts w:ascii="Arial" w:eastAsia="Times New Roman" w:hAnsi="Arial" w:cs="Arial"/>
          <w:szCs w:val="22"/>
        </w:rPr>
        <w:t xml:space="preserve">If the appeal decision is again to decline the request, the employee cannot re-apply for flexible working for a period of 12 months from the date on which the application was made. </w:t>
      </w:r>
      <w:r w:rsidRPr="00B6340D">
        <w:rPr>
          <w:rFonts w:ascii="Arial" w:eastAsia="Times New Roman" w:hAnsi="Arial" w:cs="Arial"/>
          <w:szCs w:val="22"/>
        </w:rPr>
        <w:t xml:space="preserve">If the appeal is upheld, </w:t>
      </w:r>
      <w:r w:rsidRPr="00B6340D">
        <w:rPr>
          <w:rFonts w:ascii="Arial" w:hAnsi="Arial" w:cs="Arial"/>
          <w:szCs w:val="22"/>
        </w:rPr>
        <w:t xml:space="preserve">HR will arrange to </w:t>
      </w:r>
      <w:proofErr w:type="gramStart"/>
      <w:r w:rsidRPr="00B6340D">
        <w:rPr>
          <w:rFonts w:ascii="Arial" w:hAnsi="Arial" w:cs="Arial"/>
          <w:szCs w:val="22"/>
        </w:rPr>
        <w:t>confirm  the</w:t>
      </w:r>
      <w:proofErr w:type="gramEnd"/>
      <w:r w:rsidRPr="00B6340D">
        <w:rPr>
          <w:rFonts w:ascii="Arial" w:hAnsi="Arial" w:cs="Arial"/>
          <w:szCs w:val="22"/>
        </w:rPr>
        <w:t xml:space="preserve"> change to the employee’s terms and conditions in writing and send it to the employee as an amendment to </w:t>
      </w:r>
      <w:r w:rsidR="00410568">
        <w:rPr>
          <w:rFonts w:ascii="Arial" w:hAnsi="Arial" w:cs="Arial"/>
          <w:szCs w:val="22"/>
        </w:rPr>
        <w:t xml:space="preserve"> their</w:t>
      </w:r>
      <w:r w:rsidRPr="00B6340D">
        <w:rPr>
          <w:rFonts w:ascii="Arial" w:hAnsi="Arial" w:cs="Arial"/>
          <w:szCs w:val="22"/>
        </w:rPr>
        <w:t xml:space="preserve"> written statement of terms and conditions of employment as soon as is reasonably practicable.</w:t>
      </w:r>
    </w:p>
    <w:p w:rsidR="00CD7608" w:rsidRPr="00B6340D" w:rsidRDefault="00CD7608" w:rsidP="007B2E0B">
      <w:pPr>
        <w:autoSpaceDE w:val="0"/>
        <w:autoSpaceDN w:val="0"/>
        <w:adjustRightInd w:val="0"/>
        <w:ind w:left="709" w:hanging="709"/>
        <w:rPr>
          <w:rFonts w:ascii="Arial" w:hAnsi="Arial" w:cs="Arial"/>
          <w:szCs w:val="22"/>
        </w:rPr>
      </w:pPr>
    </w:p>
    <w:p w:rsidR="00CD7608" w:rsidRPr="00B6340D" w:rsidRDefault="00CD7608" w:rsidP="007B2E0B">
      <w:pPr>
        <w:autoSpaceDE w:val="0"/>
        <w:autoSpaceDN w:val="0"/>
        <w:adjustRightInd w:val="0"/>
        <w:ind w:left="709" w:hanging="709"/>
        <w:rPr>
          <w:rFonts w:ascii="Arial" w:eastAsia="Times New Roman" w:hAnsi="Arial" w:cs="Arial"/>
          <w:szCs w:val="22"/>
        </w:rPr>
      </w:pPr>
      <w:r w:rsidRPr="00B6340D">
        <w:rPr>
          <w:rFonts w:ascii="Arial" w:hAnsi="Arial" w:cs="Arial"/>
          <w:szCs w:val="22"/>
        </w:rPr>
        <w:t>6.4</w:t>
      </w:r>
      <w:r w:rsidRPr="00B6340D">
        <w:rPr>
          <w:rFonts w:ascii="Arial" w:hAnsi="Arial" w:cs="Arial"/>
          <w:szCs w:val="22"/>
        </w:rPr>
        <w:tab/>
        <w:t>The outcome of the appeal is final.  There is no further right of appeal.</w:t>
      </w:r>
    </w:p>
    <w:p w:rsidR="000F6539" w:rsidRPr="00B6340D" w:rsidRDefault="000F6539" w:rsidP="000F6539">
      <w:pPr>
        <w:autoSpaceDE w:val="0"/>
        <w:autoSpaceDN w:val="0"/>
        <w:adjustRightInd w:val="0"/>
        <w:rPr>
          <w:rFonts w:ascii="Arial" w:eastAsia="Times New Roman" w:hAnsi="Arial" w:cs="Arial"/>
          <w:szCs w:val="22"/>
        </w:rPr>
      </w:pPr>
    </w:p>
    <w:p w:rsidR="000F6539" w:rsidRPr="008F462B" w:rsidRDefault="007B2E0B" w:rsidP="000F6539">
      <w:pPr>
        <w:autoSpaceDE w:val="0"/>
        <w:autoSpaceDN w:val="0"/>
        <w:adjustRightInd w:val="0"/>
        <w:rPr>
          <w:rFonts w:ascii="Arial" w:eastAsia="Times New Roman" w:hAnsi="Arial" w:cs="Arial"/>
          <w:b/>
          <w:bCs/>
          <w:sz w:val="32"/>
          <w:szCs w:val="32"/>
        </w:rPr>
      </w:pPr>
      <w:r w:rsidRPr="008F462B">
        <w:rPr>
          <w:rFonts w:ascii="Arial" w:eastAsia="Times New Roman" w:hAnsi="Arial" w:cs="Arial"/>
          <w:b/>
          <w:bCs/>
          <w:sz w:val="32"/>
          <w:szCs w:val="32"/>
        </w:rPr>
        <w:t xml:space="preserve">7. </w:t>
      </w:r>
      <w:r w:rsidRPr="008F462B">
        <w:rPr>
          <w:rFonts w:ascii="Arial" w:eastAsia="Times New Roman" w:hAnsi="Arial" w:cs="Arial"/>
          <w:b/>
          <w:bCs/>
          <w:sz w:val="32"/>
          <w:szCs w:val="32"/>
        </w:rPr>
        <w:tab/>
        <w:t xml:space="preserve">Exceptions to the policy </w:t>
      </w:r>
    </w:p>
    <w:p w:rsidR="007B2E0B" w:rsidRPr="00B6340D" w:rsidRDefault="007B2E0B" w:rsidP="000F6539">
      <w:pPr>
        <w:autoSpaceDE w:val="0"/>
        <w:autoSpaceDN w:val="0"/>
        <w:adjustRightInd w:val="0"/>
        <w:rPr>
          <w:rFonts w:ascii="Arial" w:eastAsia="Times New Roman" w:hAnsi="Arial" w:cs="Arial"/>
          <w:sz w:val="22"/>
          <w:szCs w:val="22"/>
        </w:rPr>
      </w:pPr>
    </w:p>
    <w:p w:rsidR="000F6539" w:rsidRPr="00B6340D" w:rsidRDefault="007B2E0B" w:rsidP="007B2E0B">
      <w:pPr>
        <w:autoSpaceDE w:val="0"/>
        <w:autoSpaceDN w:val="0"/>
        <w:adjustRightInd w:val="0"/>
        <w:ind w:left="709" w:hanging="709"/>
        <w:rPr>
          <w:rFonts w:ascii="Arial" w:eastAsia="Times New Roman" w:hAnsi="Arial" w:cs="Arial"/>
          <w:szCs w:val="22"/>
        </w:rPr>
      </w:pPr>
      <w:r w:rsidRPr="00B6340D">
        <w:rPr>
          <w:rFonts w:ascii="Arial" w:eastAsia="Times New Roman" w:hAnsi="Arial" w:cs="Arial"/>
          <w:szCs w:val="22"/>
        </w:rPr>
        <w:t>7</w:t>
      </w:r>
      <w:r w:rsidR="000F6539" w:rsidRPr="00B6340D">
        <w:rPr>
          <w:rFonts w:ascii="Arial" w:eastAsia="Times New Roman" w:hAnsi="Arial" w:cs="Arial"/>
          <w:szCs w:val="22"/>
        </w:rPr>
        <w:t xml:space="preserve">.1 </w:t>
      </w:r>
      <w:r w:rsidRPr="00B6340D">
        <w:rPr>
          <w:rFonts w:ascii="Arial" w:eastAsia="Times New Roman" w:hAnsi="Arial" w:cs="Arial"/>
          <w:szCs w:val="22"/>
        </w:rPr>
        <w:tab/>
      </w:r>
      <w:r w:rsidR="000F6539" w:rsidRPr="00B6340D">
        <w:rPr>
          <w:rFonts w:ascii="Arial" w:eastAsia="Times New Roman" w:hAnsi="Arial" w:cs="Arial"/>
          <w:szCs w:val="22"/>
        </w:rPr>
        <w:t xml:space="preserve">The </w:t>
      </w:r>
      <w:r w:rsidR="00FB4369">
        <w:rPr>
          <w:rFonts w:ascii="Arial" w:eastAsia="Times New Roman" w:hAnsi="Arial" w:cs="Arial"/>
          <w:szCs w:val="22"/>
        </w:rPr>
        <w:t>school</w:t>
      </w:r>
      <w:r w:rsidR="000F6539" w:rsidRPr="00B6340D">
        <w:rPr>
          <w:rFonts w:ascii="Arial" w:eastAsia="Times New Roman" w:hAnsi="Arial" w:cs="Arial"/>
          <w:szCs w:val="22"/>
        </w:rPr>
        <w:t xml:space="preserve"> will endeavour to process requests for flexible working within three months from first receipt. However, there may be occasions where it is necessary to deviate from this to help reach a suitable outcome. For example, it may be agreed that the timescales are extended </w:t>
      </w:r>
      <w:proofErr w:type="gramStart"/>
      <w:r w:rsidR="000F6539" w:rsidRPr="00B6340D">
        <w:rPr>
          <w:rFonts w:ascii="Arial" w:eastAsia="Times New Roman" w:hAnsi="Arial" w:cs="Arial"/>
          <w:szCs w:val="22"/>
        </w:rPr>
        <w:t>in the event that</w:t>
      </w:r>
      <w:proofErr w:type="gramEnd"/>
      <w:r w:rsidR="000F6539" w:rsidRPr="00B6340D">
        <w:rPr>
          <w:rFonts w:ascii="Arial" w:eastAsia="Times New Roman" w:hAnsi="Arial" w:cs="Arial"/>
          <w:szCs w:val="22"/>
        </w:rPr>
        <w:t xml:space="preserve"> the employee is unable to attend a meeting, or to account for the absence of a </w:t>
      </w:r>
      <w:r w:rsidR="00FB4369">
        <w:rPr>
          <w:rFonts w:ascii="Arial" w:eastAsia="Times New Roman" w:hAnsi="Arial" w:cs="Arial"/>
          <w:szCs w:val="22"/>
        </w:rPr>
        <w:t>school</w:t>
      </w:r>
      <w:r w:rsidR="000F6539" w:rsidRPr="00B6340D">
        <w:rPr>
          <w:rFonts w:ascii="Arial" w:eastAsia="Times New Roman" w:hAnsi="Arial" w:cs="Arial"/>
          <w:szCs w:val="22"/>
        </w:rPr>
        <w:t xml:space="preserve"> representative. </w:t>
      </w:r>
    </w:p>
    <w:p w:rsidR="007B2E0B" w:rsidRPr="00B6340D" w:rsidRDefault="007B2E0B" w:rsidP="007B2E0B">
      <w:pPr>
        <w:autoSpaceDE w:val="0"/>
        <w:autoSpaceDN w:val="0"/>
        <w:adjustRightInd w:val="0"/>
        <w:ind w:left="709" w:hanging="709"/>
        <w:rPr>
          <w:rFonts w:ascii="Arial" w:eastAsia="Times New Roman" w:hAnsi="Arial" w:cs="Arial"/>
          <w:szCs w:val="22"/>
        </w:rPr>
      </w:pPr>
    </w:p>
    <w:p w:rsidR="000F6539" w:rsidRPr="00B6340D" w:rsidRDefault="007B2E0B" w:rsidP="007B2E0B">
      <w:pPr>
        <w:autoSpaceDE w:val="0"/>
        <w:autoSpaceDN w:val="0"/>
        <w:adjustRightInd w:val="0"/>
        <w:ind w:left="709" w:hanging="709"/>
        <w:rPr>
          <w:rFonts w:ascii="Arial" w:eastAsia="Times New Roman" w:hAnsi="Arial" w:cs="Arial"/>
          <w:szCs w:val="22"/>
        </w:rPr>
      </w:pPr>
      <w:r w:rsidRPr="00B6340D">
        <w:rPr>
          <w:rFonts w:ascii="Arial" w:eastAsia="Times New Roman" w:hAnsi="Arial" w:cs="Arial"/>
          <w:szCs w:val="22"/>
        </w:rPr>
        <w:t>7</w:t>
      </w:r>
      <w:r w:rsidR="000F6539" w:rsidRPr="00B6340D">
        <w:rPr>
          <w:rFonts w:ascii="Arial" w:eastAsia="Times New Roman" w:hAnsi="Arial" w:cs="Arial"/>
          <w:szCs w:val="22"/>
        </w:rPr>
        <w:t xml:space="preserve">.2 </w:t>
      </w:r>
      <w:r w:rsidRPr="00B6340D">
        <w:rPr>
          <w:rFonts w:ascii="Arial" w:eastAsia="Times New Roman" w:hAnsi="Arial" w:cs="Arial"/>
          <w:szCs w:val="22"/>
        </w:rPr>
        <w:tab/>
      </w:r>
      <w:r w:rsidR="000F6539" w:rsidRPr="00B6340D">
        <w:rPr>
          <w:rFonts w:ascii="Arial" w:eastAsia="Times New Roman" w:hAnsi="Arial" w:cs="Arial"/>
          <w:szCs w:val="22"/>
        </w:rPr>
        <w:t xml:space="preserve">In the event that an extension of timescales is required, the </w:t>
      </w:r>
      <w:r w:rsidR="00FB4369">
        <w:rPr>
          <w:rFonts w:ascii="Arial" w:eastAsia="Times New Roman" w:hAnsi="Arial" w:cs="Arial"/>
          <w:szCs w:val="22"/>
        </w:rPr>
        <w:t>school</w:t>
      </w:r>
      <w:r w:rsidR="000F6539" w:rsidRPr="00B6340D">
        <w:rPr>
          <w:rFonts w:ascii="Arial" w:eastAsia="Times New Roman" w:hAnsi="Arial" w:cs="Arial"/>
          <w:szCs w:val="22"/>
        </w:rPr>
        <w:t xml:space="preserve"> will confirm in writing the reasons for the extension and any agreed revision of the timescales involved. </w:t>
      </w:r>
    </w:p>
    <w:p w:rsidR="007B2E0B" w:rsidRPr="00B6340D" w:rsidRDefault="007B2E0B" w:rsidP="007B2E0B">
      <w:pPr>
        <w:autoSpaceDE w:val="0"/>
        <w:autoSpaceDN w:val="0"/>
        <w:adjustRightInd w:val="0"/>
        <w:ind w:left="709" w:hanging="709"/>
        <w:rPr>
          <w:rFonts w:ascii="Arial" w:eastAsia="Times New Roman" w:hAnsi="Arial" w:cs="Arial"/>
          <w:sz w:val="22"/>
          <w:szCs w:val="22"/>
        </w:rPr>
      </w:pPr>
    </w:p>
    <w:p w:rsidR="000F6539" w:rsidRPr="008F462B" w:rsidRDefault="007B2E0B" w:rsidP="007B2E0B">
      <w:pPr>
        <w:autoSpaceDE w:val="0"/>
        <w:autoSpaceDN w:val="0"/>
        <w:adjustRightInd w:val="0"/>
        <w:ind w:left="709" w:hanging="709"/>
        <w:rPr>
          <w:rFonts w:ascii="Arial" w:eastAsia="Times New Roman" w:hAnsi="Arial" w:cs="Arial"/>
          <w:sz w:val="32"/>
          <w:szCs w:val="32"/>
        </w:rPr>
      </w:pPr>
      <w:r w:rsidRPr="008F462B">
        <w:rPr>
          <w:rFonts w:ascii="Arial" w:eastAsia="Times New Roman" w:hAnsi="Arial" w:cs="Arial"/>
          <w:b/>
          <w:bCs/>
          <w:sz w:val="32"/>
          <w:szCs w:val="32"/>
        </w:rPr>
        <w:t>8</w:t>
      </w:r>
      <w:r w:rsidR="000F6539" w:rsidRPr="008F462B">
        <w:rPr>
          <w:rFonts w:ascii="Arial" w:eastAsia="Times New Roman" w:hAnsi="Arial" w:cs="Arial"/>
          <w:b/>
          <w:bCs/>
          <w:sz w:val="32"/>
          <w:szCs w:val="32"/>
        </w:rPr>
        <w:t xml:space="preserve">. </w:t>
      </w:r>
      <w:r w:rsidRPr="008F462B">
        <w:rPr>
          <w:rFonts w:ascii="Arial" w:eastAsia="Times New Roman" w:hAnsi="Arial" w:cs="Arial"/>
          <w:b/>
          <w:bCs/>
          <w:sz w:val="32"/>
          <w:szCs w:val="32"/>
        </w:rPr>
        <w:tab/>
        <w:t xml:space="preserve">Contract variation </w:t>
      </w:r>
    </w:p>
    <w:p w:rsidR="0083695B" w:rsidRDefault="007B2E0B" w:rsidP="00B06F06">
      <w:pPr>
        <w:pStyle w:val="NormalWeb"/>
        <w:ind w:left="709" w:hanging="709"/>
        <w:rPr>
          <w:rFonts w:ascii="Arial" w:eastAsia="Times New Roman" w:hAnsi="Arial" w:cs="Arial"/>
          <w:szCs w:val="22"/>
        </w:rPr>
      </w:pPr>
      <w:r w:rsidRPr="00B6340D">
        <w:rPr>
          <w:rFonts w:ascii="Arial" w:eastAsia="Times New Roman" w:hAnsi="Arial" w:cs="Arial"/>
          <w:szCs w:val="22"/>
        </w:rPr>
        <w:t>8</w:t>
      </w:r>
      <w:r w:rsidR="000F6539" w:rsidRPr="00B6340D">
        <w:rPr>
          <w:rFonts w:ascii="Arial" w:eastAsia="Times New Roman" w:hAnsi="Arial" w:cs="Arial"/>
          <w:szCs w:val="22"/>
        </w:rPr>
        <w:t xml:space="preserve">.1 </w:t>
      </w:r>
      <w:r w:rsidRPr="00B6340D">
        <w:rPr>
          <w:rFonts w:ascii="Arial" w:eastAsia="Times New Roman" w:hAnsi="Arial" w:cs="Arial"/>
          <w:szCs w:val="22"/>
        </w:rPr>
        <w:tab/>
      </w:r>
      <w:r w:rsidR="000F6539" w:rsidRPr="00B6340D">
        <w:rPr>
          <w:rFonts w:ascii="Arial" w:eastAsia="Times New Roman" w:hAnsi="Arial" w:cs="Arial"/>
          <w:szCs w:val="22"/>
        </w:rPr>
        <w:t xml:space="preserve">It is important to note that a flexible working request that is accepted will normally constitute a permanent change to the employee’s contractual terms and conditions and will continue for the length of their </w:t>
      </w:r>
      <w:r w:rsidR="00F468DD" w:rsidRPr="00B6340D">
        <w:rPr>
          <w:rFonts w:ascii="Arial" w:eastAsia="Times New Roman" w:hAnsi="Arial" w:cs="Arial"/>
          <w:szCs w:val="22"/>
        </w:rPr>
        <w:t xml:space="preserve">current </w:t>
      </w:r>
      <w:r w:rsidR="000F6539" w:rsidRPr="00B6340D">
        <w:rPr>
          <w:rFonts w:ascii="Arial" w:eastAsia="Times New Roman" w:hAnsi="Arial" w:cs="Arial"/>
          <w:szCs w:val="22"/>
        </w:rPr>
        <w:t>employment contract.</w:t>
      </w:r>
      <w:r w:rsidR="0048316E" w:rsidRPr="00B6340D">
        <w:rPr>
          <w:rFonts w:ascii="Arial" w:eastAsia="Times New Roman" w:hAnsi="Arial" w:cs="Arial"/>
          <w:szCs w:val="22"/>
        </w:rPr>
        <w:t xml:space="preserve">  </w:t>
      </w:r>
      <w:r w:rsidR="000F6539" w:rsidRPr="00B6340D">
        <w:rPr>
          <w:rFonts w:ascii="Arial" w:eastAsia="Times New Roman" w:hAnsi="Arial" w:cs="Arial"/>
          <w:szCs w:val="22"/>
        </w:rPr>
        <w:t xml:space="preserve">The employee has no right to </w:t>
      </w:r>
      <w:proofErr w:type="gramStart"/>
      <w:r w:rsidR="000F6539" w:rsidRPr="00B6340D">
        <w:rPr>
          <w:rFonts w:ascii="Arial" w:eastAsia="Times New Roman" w:hAnsi="Arial" w:cs="Arial"/>
          <w:szCs w:val="22"/>
        </w:rPr>
        <w:t>revert back</w:t>
      </w:r>
      <w:proofErr w:type="gramEnd"/>
      <w:r w:rsidR="000F6539" w:rsidRPr="00B6340D">
        <w:rPr>
          <w:rFonts w:ascii="Arial" w:eastAsia="Times New Roman" w:hAnsi="Arial" w:cs="Arial"/>
          <w:szCs w:val="22"/>
        </w:rPr>
        <w:t xml:space="preserve"> to their previous working pattern, unless a further change is agreed between the employee and the </w:t>
      </w:r>
      <w:r w:rsidR="00FB4369">
        <w:rPr>
          <w:rFonts w:ascii="Arial" w:eastAsia="Times New Roman" w:hAnsi="Arial" w:cs="Arial"/>
          <w:szCs w:val="22"/>
        </w:rPr>
        <w:t>school</w:t>
      </w:r>
      <w:r w:rsidR="000F6539" w:rsidRPr="00B6340D">
        <w:rPr>
          <w:rFonts w:ascii="Arial" w:eastAsia="Times New Roman" w:hAnsi="Arial" w:cs="Arial"/>
          <w:szCs w:val="22"/>
        </w:rPr>
        <w:t xml:space="preserve"> through a subsequent flexible working request. </w:t>
      </w:r>
      <w:r w:rsidR="00894409" w:rsidRPr="00B6340D">
        <w:rPr>
          <w:rFonts w:ascii="Arial" w:eastAsia="Times New Roman" w:hAnsi="Arial" w:cs="Arial"/>
          <w:szCs w:val="22"/>
        </w:rPr>
        <w:t xml:space="preserve">For the avoidance of doubt, if the employee applies for and is appointed to a new job, the continuation of their flexible working arrangement cannot be guaranteed.   </w:t>
      </w:r>
    </w:p>
    <w:p w:rsidR="0083695B" w:rsidRPr="00B06F06" w:rsidRDefault="0083695B" w:rsidP="0083695B">
      <w:pPr>
        <w:shd w:val="clear" w:color="auto" w:fill="FFFFFF"/>
        <w:ind w:left="709" w:hanging="709"/>
        <w:rPr>
          <w:rFonts w:ascii="Arial" w:hAnsi="Arial" w:cs="Arial"/>
          <w:b/>
          <w:sz w:val="32"/>
          <w:szCs w:val="32"/>
        </w:rPr>
      </w:pPr>
      <w:r w:rsidRPr="00B06F06">
        <w:rPr>
          <w:rFonts w:ascii="Arial" w:eastAsia="Times New Roman" w:hAnsi="Arial" w:cs="Arial"/>
          <w:b/>
          <w:sz w:val="32"/>
          <w:szCs w:val="32"/>
        </w:rPr>
        <w:lastRenderedPageBreak/>
        <w:t>9.</w:t>
      </w:r>
      <w:r w:rsidRPr="00B06F06">
        <w:rPr>
          <w:rFonts w:ascii="Arial" w:eastAsia="Times New Roman" w:hAnsi="Arial" w:cs="Arial"/>
          <w:b/>
          <w:sz w:val="32"/>
          <w:szCs w:val="32"/>
        </w:rPr>
        <w:tab/>
      </w:r>
      <w:r w:rsidRPr="00B06F06">
        <w:rPr>
          <w:rFonts w:ascii="Arial" w:hAnsi="Arial" w:cs="Arial"/>
          <w:b/>
          <w:bCs/>
          <w:sz w:val="32"/>
          <w:szCs w:val="32"/>
        </w:rPr>
        <w:t>Data protection</w:t>
      </w:r>
      <w:r w:rsidRPr="00B06F06">
        <w:rPr>
          <w:rFonts w:ascii="Arial" w:hAnsi="Arial"/>
          <w:b/>
          <w:bCs/>
          <w:sz w:val="32"/>
          <w:szCs w:val="32"/>
        </w:rPr>
        <w:t xml:space="preserve"> and retention of employee records</w:t>
      </w:r>
    </w:p>
    <w:p w:rsidR="0083695B" w:rsidRDefault="0083695B" w:rsidP="0083695B">
      <w:pPr>
        <w:shd w:val="clear" w:color="auto" w:fill="FFFFFF"/>
        <w:ind w:left="709" w:hanging="709"/>
        <w:rPr>
          <w:rFonts w:ascii="Arial" w:hAnsi="Arial"/>
        </w:rPr>
      </w:pPr>
    </w:p>
    <w:p w:rsidR="0083695B" w:rsidRPr="00B6340D" w:rsidRDefault="0083695B" w:rsidP="00B06F06">
      <w:pPr>
        <w:shd w:val="clear" w:color="auto" w:fill="FFFFFF"/>
        <w:ind w:left="709" w:hanging="709"/>
        <w:rPr>
          <w:rFonts w:ascii="Arial" w:hAnsi="Arial" w:cs="Arial"/>
          <w:szCs w:val="22"/>
        </w:rPr>
      </w:pPr>
      <w:r>
        <w:rPr>
          <w:rFonts w:ascii="Arial" w:hAnsi="Arial" w:cs="Arial"/>
        </w:rPr>
        <w:t>9</w:t>
      </w:r>
      <w:r w:rsidRPr="005F7602">
        <w:rPr>
          <w:rFonts w:ascii="Arial" w:hAnsi="Arial" w:cs="Arial"/>
        </w:rPr>
        <w:t>.1</w:t>
      </w:r>
      <w:r w:rsidRPr="005F7602">
        <w:rPr>
          <w:rFonts w:ascii="Arial" w:hAnsi="Arial" w:cs="Arial"/>
        </w:rPr>
        <w:tab/>
        <w:t xml:space="preserve">The </w:t>
      </w:r>
      <w:r w:rsidR="00FB4369">
        <w:rPr>
          <w:rFonts w:ascii="Arial" w:hAnsi="Arial" w:cs="Arial"/>
        </w:rPr>
        <w:t>school</w:t>
      </w:r>
      <w:r w:rsidRPr="005F7602">
        <w:rPr>
          <w:rFonts w:ascii="Arial" w:hAnsi="Arial" w:cs="Arial"/>
        </w:rPr>
        <w:t xml:space="preserve"> processes personal data collected </w:t>
      </w:r>
      <w:r w:rsidR="000B6D5E">
        <w:rPr>
          <w:rFonts w:ascii="Arial" w:hAnsi="Arial" w:cs="Arial"/>
        </w:rPr>
        <w:t>in connection with</w:t>
      </w:r>
      <w:r>
        <w:rPr>
          <w:rFonts w:ascii="Arial" w:hAnsi="Arial" w:cs="Arial"/>
        </w:rPr>
        <w:t xml:space="preserve"> </w:t>
      </w:r>
      <w:r>
        <w:rPr>
          <w:rStyle w:val="highlight"/>
          <w:rFonts w:ascii="Arial" w:hAnsi="Arial" w:cs="Arial"/>
        </w:rPr>
        <w:t>this policy</w:t>
      </w:r>
      <w:r w:rsidRPr="005F7602">
        <w:rPr>
          <w:rFonts w:ascii="Arial" w:hAnsi="Arial" w:cs="Arial"/>
        </w:rPr>
        <w:t xml:space="preserve"> in accordance with its data protection policy. Such data is held securely and accessed by, and disclosed to, individuals only for the purposes of responding to </w:t>
      </w:r>
      <w:r>
        <w:rPr>
          <w:rFonts w:ascii="Arial" w:hAnsi="Arial" w:cs="Arial"/>
        </w:rPr>
        <w:t>requests to work flexibly</w:t>
      </w:r>
      <w:r w:rsidRPr="005F7602">
        <w:rPr>
          <w:rFonts w:ascii="Arial" w:hAnsi="Arial" w:cs="Arial"/>
        </w:rPr>
        <w:t>.  It will be held on an individual’s personal record file which is retained for seven years after their dat</w:t>
      </w:r>
      <w:r w:rsidR="00FB4369">
        <w:rPr>
          <w:rFonts w:ascii="Arial" w:hAnsi="Arial" w:cs="Arial"/>
        </w:rPr>
        <w:t>e</w:t>
      </w:r>
      <w:r w:rsidRPr="005F7602">
        <w:rPr>
          <w:rFonts w:ascii="Arial" w:hAnsi="Arial" w:cs="Arial"/>
        </w:rPr>
        <w:t xml:space="preserve"> of leaving</w:t>
      </w:r>
      <w:r>
        <w:rPr>
          <w:rFonts w:ascii="Arial" w:hAnsi="Arial"/>
        </w:rPr>
        <w:t xml:space="preserve"> the Council</w:t>
      </w:r>
      <w:r w:rsidRPr="005F7602">
        <w:rPr>
          <w:rFonts w:ascii="Arial" w:hAnsi="Arial" w:cs="Arial"/>
        </w:rPr>
        <w:t xml:space="preserve">. Inappropriate access or disclosure of employee data constitutes a data breach and should be reported in accordance with the data protection </w:t>
      </w:r>
      <w:r w:rsidRPr="005F7602">
        <w:rPr>
          <w:rStyle w:val="highlight"/>
          <w:rFonts w:ascii="Arial" w:hAnsi="Arial" w:cs="Arial"/>
        </w:rPr>
        <w:t>policy</w:t>
      </w:r>
      <w:r w:rsidRPr="005F7602">
        <w:rPr>
          <w:rFonts w:ascii="Arial" w:hAnsi="Arial" w:cs="Arial"/>
        </w:rPr>
        <w:t xml:space="preserve"> immediately. It may also constitute a disciplinary offence, which will be dealt with under the </w:t>
      </w:r>
      <w:r w:rsidR="00FB4369">
        <w:rPr>
          <w:rFonts w:ascii="Arial" w:hAnsi="Arial" w:cs="Arial"/>
        </w:rPr>
        <w:t>school’s</w:t>
      </w:r>
      <w:r w:rsidRPr="005F7602">
        <w:rPr>
          <w:rFonts w:ascii="Arial" w:hAnsi="Arial" w:cs="Arial"/>
        </w:rPr>
        <w:t xml:space="preserve"> </w:t>
      </w:r>
      <w:r w:rsidRPr="008F462B">
        <w:rPr>
          <w:rFonts w:ascii="Arial" w:hAnsi="Arial" w:cs="Arial"/>
        </w:rPr>
        <w:t>Disciplinary Policy</w:t>
      </w:r>
      <w:r w:rsidRPr="005F7602">
        <w:rPr>
          <w:rFonts w:ascii="Arial" w:hAnsi="Arial" w:cs="Arial"/>
        </w:rPr>
        <w:t>.</w:t>
      </w:r>
    </w:p>
    <w:sectPr w:rsidR="0083695B" w:rsidRPr="00B6340D" w:rsidSect="00B6340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85" w:rsidRDefault="00A82785" w:rsidP="004A0433">
      <w:r>
        <w:separator/>
      </w:r>
    </w:p>
  </w:endnote>
  <w:endnote w:type="continuationSeparator" w:id="0">
    <w:p w:rsidR="00A82785" w:rsidRDefault="00A82785" w:rsidP="004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4A0433">
    <w:pPr>
      <w:pStyle w:val="Footer"/>
    </w:pPr>
  </w:p>
  <w:p w:rsidR="004A0433" w:rsidRDefault="00A82785">
    <w:pPr>
      <w:pStyle w:val="Footer"/>
    </w:pPr>
    <w:r>
      <w:fldChar w:fldCharType="begin"/>
    </w:r>
    <w:r>
      <w:instrText xml:space="preserve"> DOCPROPERTY Cl</w:instrText>
    </w:r>
    <w:r>
      <w:instrText xml:space="preserve">assificationMarking \* MERGEFORMAT </w:instrText>
    </w:r>
    <w:r>
      <w:fldChar w:fldCharType="separate"/>
    </w:r>
    <w:r w:rsidR="008F462B">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4414897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AC7C46" w:rsidRPr="00B6340D" w:rsidRDefault="00AC7C46" w:rsidP="00B6340D">
            <w:pPr>
              <w:pStyle w:val="Footer"/>
              <w:pBdr>
                <w:top w:val="single" w:sz="2" w:space="1" w:color="A6A6A6" w:themeColor="background1" w:themeShade="A6"/>
              </w:pBdr>
              <w:jc w:val="center"/>
              <w:rPr>
                <w:rFonts w:ascii="Arial" w:hAnsi="Arial" w:cs="Arial"/>
                <w:b/>
                <w:bCs/>
                <w:sz w:val="22"/>
                <w:szCs w:val="18"/>
              </w:rPr>
            </w:pPr>
            <w:r w:rsidRPr="00B6340D">
              <w:rPr>
                <w:rFonts w:ascii="Arial" w:hAnsi="Arial" w:cs="Arial"/>
                <w:sz w:val="22"/>
                <w:szCs w:val="18"/>
              </w:rPr>
              <w:t xml:space="preserve">Page </w:t>
            </w:r>
            <w:r w:rsidRPr="00B6340D">
              <w:rPr>
                <w:rFonts w:ascii="Arial" w:hAnsi="Arial" w:cs="Arial"/>
                <w:b/>
                <w:bCs/>
                <w:sz w:val="22"/>
                <w:szCs w:val="18"/>
              </w:rPr>
              <w:fldChar w:fldCharType="begin"/>
            </w:r>
            <w:r w:rsidRPr="00B6340D">
              <w:rPr>
                <w:rFonts w:ascii="Arial" w:hAnsi="Arial" w:cs="Arial"/>
                <w:b/>
                <w:bCs/>
                <w:sz w:val="22"/>
                <w:szCs w:val="18"/>
              </w:rPr>
              <w:instrText xml:space="preserve"> PAGE </w:instrText>
            </w:r>
            <w:r w:rsidRPr="00B6340D">
              <w:rPr>
                <w:rFonts w:ascii="Arial" w:hAnsi="Arial" w:cs="Arial"/>
                <w:b/>
                <w:bCs/>
                <w:sz w:val="22"/>
                <w:szCs w:val="18"/>
              </w:rPr>
              <w:fldChar w:fldCharType="separate"/>
            </w:r>
            <w:r w:rsidR="008F462B">
              <w:rPr>
                <w:rFonts w:ascii="Arial" w:hAnsi="Arial" w:cs="Arial"/>
                <w:b/>
                <w:bCs/>
                <w:noProof/>
                <w:sz w:val="22"/>
                <w:szCs w:val="18"/>
              </w:rPr>
              <w:t>1</w:t>
            </w:r>
            <w:r w:rsidRPr="00B6340D">
              <w:rPr>
                <w:rFonts w:ascii="Arial" w:hAnsi="Arial" w:cs="Arial"/>
                <w:b/>
                <w:bCs/>
                <w:sz w:val="22"/>
                <w:szCs w:val="18"/>
              </w:rPr>
              <w:fldChar w:fldCharType="end"/>
            </w:r>
            <w:r w:rsidRPr="00B6340D">
              <w:rPr>
                <w:rFonts w:ascii="Arial" w:hAnsi="Arial" w:cs="Arial"/>
                <w:sz w:val="22"/>
                <w:szCs w:val="18"/>
              </w:rPr>
              <w:t xml:space="preserve"> of </w:t>
            </w:r>
            <w:r w:rsidRPr="00B6340D">
              <w:rPr>
                <w:rFonts w:ascii="Arial" w:hAnsi="Arial" w:cs="Arial"/>
                <w:b/>
                <w:bCs/>
                <w:sz w:val="22"/>
                <w:szCs w:val="18"/>
              </w:rPr>
              <w:fldChar w:fldCharType="begin"/>
            </w:r>
            <w:r w:rsidRPr="00B6340D">
              <w:rPr>
                <w:rFonts w:ascii="Arial" w:hAnsi="Arial" w:cs="Arial"/>
                <w:b/>
                <w:bCs/>
                <w:sz w:val="22"/>
                <w:szCs w:val="18"/>
              </w:rPr>
              <w:instrText xml:space="preserve"> NUMPAGES  </w:instrText>
            </w:r>
            <w:r w:rsidRPr="00B6340D">
              <w:rPr>
                <w:rFonts w:ascii="Arial" w:hAnsi="Arial" w:cs="Arial"/>
                <w:b/>
                <w:bCs/>
                <w:sz w:val="22"/>
                <w:szCs w:val="18"/>
              </w:rPr>
              <w:fldChar w:fldCharType="separate"/>
            </w:r>
            <w:r w:rsidR="008F462B">
              <w:rPr>
                <w:rFonts w:ascii="Arial" w:hAnsi="Arial" w:cs="Arial"/>
                <w:b/>
                <w:bCs/>
                <w:noProof/>
                <w:sz w:val="22"/>
                <w:szCs w:val="18"/>
              </w:rPr>
              <w:t>7</w:t>
            </w:r>
            <w:r w:rsidRPr="00B6340D">
              <w:rPr>
                <w:rFonts w:ascii="Arial" w:hAnsi="Arial" w:cs="Arial"/>
                <w:b/>
                <w:bCs/>
                <w:sz w:val="22"/>
                <w:szCs w:val="18"/>
              </w:rPr>
              <w:fldChar w:fldCharType="end"/>
            </w:r>
          </w:p>
          <w:p w:rsidR="00AC7C46" w:rsidRPr="00B6340D" w:rsidRDefault="00AC7C46" w:rsidP="00AC7C46">
            <w:pPr>
              <w:pStyle w:val="Footer"/>
              <w:rPr>
                <w:rFonts w:ascii="Arial" w:hAnsi="Arial" w:cs="Arial"/>
                <w:b/>
                <w:sz w:val="18"/>
                <w:szCs w:val="18"/>
              </w:rPr>
            </w:pPr>
            <w:r w:rsidRPr="00B6340D">
              <w:rPr>
                <w:rFonts w:ascii="Arial" w:hAnsi="Arial" w:cs="Arial"/>
                <w:b/>
                <w:sz w:val="18"/>
                <w:szCs w:val="18"/>
              </w:rPr>
              <w:t xml:space="preserve">Flexible Working Policy </w:t>
            </w:r>
            <w:r w:rsidR="00DE4F5F">
              <w:rPr>
                <w:rFonts w:ascii="Arial" w:hAnsi="Arial" w:cs="Arial"/>
                <w:b/>
                <w:sz w:val="18"/>
                <w:szCs w:val="18"/>
              </w:rPr>
              <w:t>Schools</w:t>
            </w:r>
          </w:p>
          <w:p w:rsidR="00CE641A" w:rsidRDefault="00AC7C46" w:rsidP="00B6340D">
            <w:pPr>
              <w:pStyle w:val="Footer"/>
              <w:rPr>
                <w:rFonts w:ascii="Arial" w:hAnsi="Arial" w:cs="Arial"/>
                <w:sz w:val="18"/>
                <w:szCs w:val="18"/>
              </w:rPr>
            </w:pPr>
            <w:r w:rsidRPr="00B6340D">
              <w:rPr>
                <w:rFonts w:ascii="Arial" w:hAnsi="Arial" w:cs="Arial"/>
                <w:sz w:val="18"/>
                <w:szCs w:val="18"/>
              </w:rPr>
              <w:t>Version 1.</w:t>
            </w:r>
            <w:r w:rsidR="00E13495">
              <w:rPr>
                <w:rFonts w:ascii="Arial" w:hAnsi="Arial" w:cs="Arial"/>
                <w:sz w:val="18"/>
                <w:szCs w:val="18"/>
              </w:rPr>
              <w:t>3</w:t>
            </w:r>
            <w:r w:rsidRPr="00B6340D">
              <w:rPr>
                <w:rFonts w:ascii="Arial" w:hAnsi="Arial" w:cs="Arial"/>
                <w:sz w:val="18"/>
                <w:szCs w:val="18"/>
              </w:rPr>
              <w:t xml:space="preserve"> </w:t>
            </w:r>
            <w:proofErr w:type="gramStart"/>
            <w:r w:rsidRPr="00B6340D">
              <w:rPr>
                <w:rFonts w:ascii="Arial" w:hAnsi="Arial" w:cs="Arial"/>
                <w:sz w:val="18"/>
                <w:szCs w:val="18"/>
              </w:rPr>
              <w:t xml:space="preserve">– </w:t>
            </w:r>
            <w:r w:rsidR="00E13495">
              <w:rPr>
                <w:rFonts w:ascii="Arial" w:hAnsi="Arial" w:cs="Arial"/>
                <w:sz w:val="18"/>
                <w:szCs w:val="18"/>
              </w:rPr>
              <w:t xml:space="preserve"> Feb</w:t>
            </w:r>
            <w:proofErr w:type="gramEnd"/>
            <w:r w:rsidR="00E13495">
              <w:rPr>
                <w:rFonts w:ascii="Arial" w:hAnsi="Arial" w:cs="Arial"/>
                <w:sz w:val="18"/>
                <w:szCs w:val="18"/>
              </w:rPr>
              <w:t xml:space="preserve"> 2021</w:t>
            </w:r>
            <w:r w:rsidR="00CE641A" w:rsidRPr="00B6340D">
              <w:rPr>
                <w:rFonts w:ascii="Arial" w:hAnsi="Arial" w:cs="Arial"/>
                <w:sz w:val="18"/>
                <w:szCs w:val="18"/>
              </w:rPr>
              <w:t xml:space="preserve">          </w:t>
            </w:r>
          </w:p>
        </w:sdtContent>
      </w:sdt>
    </w:sdtContent>
  </w:sdt>
  <w:p w:rsidR="00B6340D" w:rsidRPr="00B6340D" w:rsidRDefault="00B6340D" w:rsidP="00E81699">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ClassificationMarking \* MERGEFORMAT </w:instrText>
    </w:r>
    <w:r>
      <w:rPr>
        <w:rFonts w:ascii="Arial" w:hAnsi="Arial" w:cs="Arial"/>
        <w:sz w:val="18"/>
        <w:szCs w:val="18"/>
      </w:rPr>
      <w:fldChar w:fldCharType="separate"/>
    </w:r>
    <w:r w:rsidR="008F462B">
      <w:rPr>
        <w:rFonts w:ascii="Arial" w:hAnsi="Arial" w:cs="Arial"/>
        <w:sz w:val="18"/>
        <w:szCs w:val="18"/>
      </w:rPr>
      <w:t>Classification: OFFICIAL</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4A0433">
    <w:pPr>
      <w:pStyle w:val="Footer"/>
    </w:pPr>
  </w:p>
  <w:p w:rsidR="004A0433" w:rsidRDefault="00A82785">
    <w:pPr>
      <w:pStyle w:val="Footer"/>
    </w:pPr>
    <w:r>
      <w:fldChar w:fldCharType="begin"/>
    </w:r>
    <w:r>
      <w:instrText xml:space="preserve"> DOCPROPERTY ClassificationMarking \* MERGEFORMAT </w:instrText>
    </w:r>
    <w:r>
      <w:fldChar w:fldCharType="separate"/>
    </w:r>
    <w:r w:rsidR="008F462B">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85" w:rsidRDefault="00A82785" w:rsidP="004A0433">
      <w:r>
        <w:separator/>
      </w:r>
    </w:p>
  </w:footnote>
  <w:footnote w:type="continuationSeparator" w:id="0">
    <w:p w:rsidR="00A82785" w:rsidRDefault="00A82785" w:rsidP="004A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B63EDB">
    <w:pPr>
      <w:pStyle w:val="Header"/>
    </w:pPr>
    <w:r>
      <w:fldChar w:fldCharType="begin"/>
    </w:r>
    <w:r>
      <w:instrText xml:space="preserve"> DOCPROPERTY ClassificationMarking \* MERGEFORMAT </w:instrText>
    </w:r>
    <w:r>
      <w:fldChar w:fldCharType="separate"/>
    </w:r>
    <w:r w:rsidR="008F462B">
      <w:t>Classification: OFFICIAL</w:t>
    </w:r>
    <w:r>
      <w:fldChar w:fldCharType="end"/>
    </w:r>
  </w:p>
  <w:p w:rsidR="004A0433" w:rsidRDefault="004A0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37" w:rsidRPr="0094574C" w:rsidRDefault="00FD6E37" w:rsidP="00E81699">
    <w:pPr>
      <w:pStyle w:val="Header"/>
      <w:jc w:val="right"/>
      <w:rPr>
        <w:rFonts w:ascii="Arial" w:hAnsi="Arial" w:cs="Arial"/>
        <w:sz w:val="18"/>
      </w:rPr>
    </w:pPr>
    <w:r w:rsidRPr="0094574C">
      <w:rPr>
        <w:rFonts w:ascii="Arial" w:hAnsi="Arial" w:cs="Arial"/>
        <w:sz w:val="18"/>
      </w:rPr>
      <w:fldChar w:fldCharType="begin"/>
    </w:r>
    <w:r w:rsidRPr="0094574C">
      <w:rPr>
        <w:rFonts w:ascii="Arial" w:hAnsi="Arial" w:cs="Arial"/>
        <w:sz w:val="18"/>
      </w:rPr>
      <w:instrText xml:space="preserve"> DOCPROPERTY ClassificationMarking \* MERGEFORMAT </w:instrText>
    </w:r>
    <w:r w:rsidRPr="0094574C">
      <w:rPr>
        <w:rFonts w:ascii="Arial" w:hAnsi="Arial" w:cs="Arial"/>
        <w:sz w:val="18"/>
      </w:rPr>
      <w:fldChar w:fldCharType="separate"/>
    </w:r>
    <w:r w:rsidR="008F462B">
      <w:rPr>
        <w:rFonts w:ascii="Arial" w:hAnsi="Arial" w:cs="Arial"/>
        <w:sz w:val="18"/>
      </w:rPr>
      <w:t>Classification: OFFICIAL</w:t>
    </w:r>
    <w:r w:rsidRPr="0094574C">
      <w:rPr>
        <w:rFonts w:ascii="Arial" w:hAnsi="Arial" w:cs="Arial"/>
        <w:sz w:val="18"/>
      </w:rPr>
      <w:fldChar w:fldCharType="end"/>
    </w:r>
  </w:p>
  <w:p w:rsidR="00FD6E37" w:rsidRDefault="00FD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433" w:rsidRDefault="00A82785">
    <w:pPr>
      <w:pStyle w:val="Header"/>
    </w:pPr>
    <w:r>
      <w:fldChar w:fldCharType="begin"/>
    </w:r>
    <w:r>
      <w:instrText xml:space="preserve"> DOCPROPERTY ClassificationMarking \* MERGEFORMAT </w:instrText>
    </w:r>
    <w:r>
      <w:fldChar w:fldCharType="separate"/>
    </w:r>
    <w:r w:rsidR="008F462B">
      <w:t>Classification: OFFICIAL</w:t>
    </w:r>
    <w:r>
      <w:fldChar w:fldCharType="end"/>
    </w:r>
  </w:p>
  <w:p w:rsidR="004A0433" w:rsidRDefault="004A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3BEA"/>
    <w:multiLevelType w:val="hybridMultilevel"/>
    <w:tmpl w:val="75A24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58B4858"/>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13ECE"/>
    <w:multiLevelType w:val="multilevel"/>
    <w:tmpl w:val="5080D114"/>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 w15:restartNumberingAfterBreak="0">
    <w:nsid w:val="4EE60D10"/>
    <w:multiLevelType w:val="hybridMultilevel"/>
    <w:tmpl w:val="03EA8436"/>
    <w:lvl w:ilvl="0" w:tplc="FF700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73137"/>
    <w:multiLevelType w:val="hybridMultilevel"/>
    <w:tmpl w:val="23EA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464D7"/>
    <w:multiLevelType w:val="hybridMultilevel"/>
    <w:tmpl w:val="D562A1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9631CF0"/>
    <w:multiLevelType w:val="hybridMultilevel"/>
    <w:tmpl w:val="C3E6D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rAwNDMyNTW2tDBS0lEKTi0uzszPAykwqwUA9FPL6ywAAAA="/>
  </w:docVars>
  <w:rsids>
    <w:rsidRoot w:val="004A0433"/>
    <w:rsid w:val="000053FC"/>
    <w:rsid w:val="00014098"/>
    <w:rsid w:val="00021334"/>
    <w:rsid w:val="00040FE0"/>
    <w:rsid w:val="000715B9"/>
    <w:rsid w:val="00082596"/>
    <w:rsid w:val="000B6D5E"/>
    <w:rsid w:val="000F6539"/>
    <w:rsid w:val="00156C31"/>
    <w:rsid w:val="002243E6"/>
    <w:rsid w:val="002877AF"/>
    <w:rsid w:val="0035003A"/>
    <w:rsid w:val="00353735"/>
    <w:rsid w:val="00357F18"/>
    <w:rsid w:val="003D1A96"/>
    <w:rsid w:val="00410568"/>
    <w:rsid w:val="00454F3E"/>
    <w:rsid w:val="0045529D"/>
    <w:rsid w:val="0048316E"/>
    <w:rsid w:val="004A0433"/>
    <w:rsid w:val="00516877"/>
    <w:rsid w:val="0053140C"/>
    <w:rsid w:val="00586B5D"/>
    <w:rsid w:val="005C323B"/>
    <w:rsid w:val="00672D91"/>
    <w:rsid w:val="006A3547"/>
    <w:rsid w:val="006A6172"/>
    <w:rsid w:val="006D20E3"/>
    <w:rsid w:val="0072396F"/>
    <w:rsid w:val="00766D19"/>
    <w:rsid w:val="007B2E0B"/>
    <w:rsid w:val="007F0C78"/>
    <w:rsid w:val="007F2621"/>
    <w:rsid w:val="0081308F"/>
    <w:rsid w:val="0083695B"/>
    <w:rsid w:val="008418E4"/>
    <w:rsid w:val="00847DB5"/>
    <w:rsid w:val="00894409"/>
    <w:rsid w:val="008C6023"/>
    <w:rsid w:val="008D4CC5"/>
    <w:rsid w:val="008F462B"/>
    <w:rsid w:val="0093171D"/>
    <w:rsid w:val="0094574C"/>
    <w:rsid w:val="009E4D19"/>
    <w:rsid w:val="009F0DB6"/>
    <w:rsid w:val="00A22C5F"/>
    <w:rsid w:val="00A36887"/>
    <w:rsid w:val="00A82785"/>
    <w:rsid w:val="00AC7337"/>
    <w:rsid w:val="00AC7C46"/>
    <w:rsid w:val="00AE2436"/>
    <w:rsid w:val="00AE5C39"/>
    <w:rsid w:val="00AE72C2"/>
    <w:rsid w:val="00AF4BD9"/>
    <w:rsid w:val="00AF4EC6"/>
    <w:rsid w:val="00B009D0"/>
    <w:rsid w:val="00B038A6"/>
    <w:rsid w:val="00B04A98"/>
    <w:rsid w:val="00B06F06"/>
    <w:rsid w:val="00B60B28"/>
    <w:rsid w:val="00B6340D"/>
    <w:rsid w:val="00B63EDB"/>
    <w:rsid w:val="00B74828"/>
    <w:rsid w:val="00BC2D6C"/>
    <w:rsid w:val="00BD793E"/>
    <w:rsid w:val="00C06E9A"/>
    <w:rsid w:val="00C26F5C"/>
    <w:rsid w:val="00C56C16"/>
    <w:rsid w:val="00CC7CEE"/>
    <w:rsid w:val="00CD7608"/>
    <w:rsid w:val="00CE364B"/>
    <w:rsid w:val="00CE641A"/>
    <w:rsid w:val="00D012D6"/>
    <w:rsid w:val="00D166DB"/>
    <w:rsid w:val="00D92F15"/>
    <w:rsid w:val="00DB2FA0"/>
    <w:rsid w:val="00DD3354"/>
    <w:rsid w:val="00DE03E7"/>
    <w:rsid w:val="00DE4F5F"/>
    <w:rsid w:val="00DF2A81"/>
    <w:rsid w:val="00E06BB0"/>
    <w:rsid w:val="00E13495"/>
    <w:rsid w:val="00E37D12"/>
    <w:rsid w:val="00E81699"/>
    <w:rsid w:val="00E81FD1"/>
    <w:rsid w:val="00E91405"/>
    <w:rsid w:val="00EA56A0"/>
    <w:rsid w:val="00EB0F49"/>
    <w:rsid w:val="00F104B5"/>
    <w:rsid w:val="00F14727"/>
    <w:rsid w:val="00F468DD"/>
    <w:rsid w:val="00FA5F66"/>
    <w:rsid w:val="00FB4369"/>
    <w:rsid w:val="00FD513B"/>
    <w:rsid w:val="00FD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1C538"/>
  <w15:docId w15:val="{8D7F0F04-3ABD-49F0-A754-D76F90E2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E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A0433"/>
    <w:pPr>
      <w:tabs>
        <w:tab w:val="center" w:pos="4513"/>
        <w:tab w:val="right" w:pos="9026"/>
      </w:tabs>
    </w:pPr>
  </w:style>
  <w:style w:type="character" w:customStyle="1" w:styleId="HeaderChar">
    <w:name w:val="Header Char"/>
    <w:basedOn w:val="DefaultParagraphFont"/>
    <w:link w:val="Header"/>
    <w:uiPriority w:val="99"/>
    <w:rsid w:val="004A0433"/>
    <w:rPr>
      <w:rFonts w:eastAsiaTheme="minorEastAsia"/>
      <w:sz w:val="24"/>
      <w:szCs w:val="24"/>
    </w:rPr>
  </w:style>
  <w:style w:type="paragraph" w:styleId="Footer">
    <w:name w:val="footer"/>
    <w:basedOn w:val="Normal"/>
    <w:link w:val="FooterChar"/>
    <w:uiPriority w:val="99"/>
    <w:unhideWhenUsed/>
    <w:rsid w:val="004A0433"/>
    <w:pPr>
      <w:tabs>
        <w:tab w:val="center" w:pos="4513"/>
        <w:tab w:val="right" w:pos="9026"/>
      </w:tabs>
    </w:pPr>
  </w:style>
  <w:style w:type="character" w:customStyle="1" w:styleId="FooterChar">
    <w:name w:val="Footer Char"/>
    <w:basedOn w:val="DefaultParagraphFont"/>
    <w:link w:val="Footer"/>
    <w:uiPriority w:val="99"/>
    <w:rsid w:val="004A0433"/>
    <w:rPr>
      <w:rFonts w:eastAsiaTheme="minorEastAsia"/>
      <w:sz w:val="24"/>
      <w:szCs w:val="24"/>
    </w:rPr>
  </w:style>
  <w:style w:type="paragraph" w:styleId="ListParagraph">
    <w:name w:val="List Paragraph"/>
    <w:basedOn w:val="Normal"/>
    <w:uiPriority w:val="34"/>
    <w:qFormat/>
    <w:rsid w:val="00D012D6"/>
    <w:pPr>
      <w:ind w:left="720"/>
      <w:contextualSpacing/>
    </w:pPr>
  </w:style>
  <w:style w:type="paragraph" w:styleId="BalloonText">
    <w:name w:val="Balloon Text"/>
    <w:basedOn w:val="Normal"/>
    <w:link w:val="BalloonTextChar"/>
    <w:uiPriority w:val="99"/>
    <w:semiHidden/>
    <w:unhideWhenUsed/>
    <w:rsid w:val="00CE364B"/>
    <w:rPr>
      <w:rFonts w:ascii="Tahoma" w:hAnsi="Tahoma" w:cs="Tahoma"/>
      <w:sz w:val="16"/>
      <w:szCs w:val="16"/>
    </w:rPr>
  </w:style>
  <w:style w:type="character" w:customStyle="1" w:styleId="BalloonTextChar">
    <w:name w:val="Balloon Text Char"/>
    <w:basedOn w:val="DefaultParagraphFont"/>
    <w:link w:val="BalloonText"/>
    <w:uiPriority w:val="99"/>
    <w:semiHidden/>
    <w:rsid w:val="00CE364B"/>
    <w:rPr>
      <w:rFonts w:ascii="Tahoma" w:eastAsiaTheme="minorEastAsia" w:hAnsi="Tahoma" w:cs="Tahoma"/>
      <w:sz w:val="16"/>
      <w:szCs w:val="16"/>
    </w:rPr>
  </w:style>
  <w:style w:type="table" w:styleId="TableGrid">
    <w:name w:val="Table Grid"/>
    <w:basedOn w:val="TableNormal"/>
    <w:rsid w:val="00C56C16"/>
    <w:rPr>
      <w:rFonts w:ascii="Trebuchet MS" w:hAnsi="Trebuchet MS" w:cs="Arial"/>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547"/>
    <w:pPr>
      <w:autoSpaceDE w:val="0"/>
      <w:autoSpaceDN w:val="0"/>
      <w:adjustRightInd w:val="0"/>
    </w:pPr>
    <w:rPr>
      <w:rFonts w:ascii="Helvetica 45 Light" w:hAnsi="Helvetica 45 Light" w:cs="Helvetica 45 Light"/>
      <w:color w:val="000000"/>
      <w:sz w:val="24"/>
      <w:szCs w:val="24"/>
    </w:rPr>
  </w:style>
  <w:style w:type="character" w:customStyle="1" w:styleId="A5">
    <w:name w:val="A5"/>
    <w:uiPriority w:val="99"/>
    <w:rsid w:val="006A3547"/>
    <w:rPr>
      <w:rFonts w:cs="Helvetica 45 Light"/>
      <w:color w:val="000000"/>
      <w:sz w:val="20"/>
      <w:szCs w:val="20"/>
    </w:rPr>
  </w:style>
  <w:style w:type="character" w:customStyle="1" w:styleId="Heading1Char">
    <w:name w:val="Heading 1 Char"/>
    <w:basedOn w:val="DefaultParagraphFont"/>
    <w:link w:val="Heading1"/>
    <w:uiPriority w:val="9"/>
    <w:rsid w:val="00EB0F49"/>
    <w:rPr>
      <w:rFonts w:asciiTheme="majorHAnsi" w:eastAsiaTheme="majorEastAsia" w:hAnsiTheme="majorHAnsi" w:cstheme="majorBidi"/>
      <w:b/>
      <w:bCs/>
      <w:color w:val="365F91" w:themeColor="accent1" w:themeShade="BF"/>
      <w:sz w:val="28"/>
      <w:szCs w:val="28"/>
    </w:rPr>
  </w:style>
  <w:style w:type="paragraph" w:customStyle="1" w:styleId="TempNormal">
    <w:name w:val="TempNormal"/>
    <w:basedOn w:val="Normal"/>
    <w:rsid w:val="00EB0F49"/>
    <w:pPr>
      <w:spacing w:after="240"/>
      <w:ind w:left="851"/>
    </w:pPr>
    <w:rPr>
      <w:rFonts w:ascii="Arial" w:eastAsia="Times New Roman" w:hAnsi="Arial"/>
      <w:lang w:eastAsia="en-US"/>
    </w:rPr>
  </w:style>
  <w:style w:type="character" w:customStyle="1" w:styleId="highlight">
    <w:name w:val="highlight"/>
    <w:basedOn w:val="DefaultParagraphFont"/>
    <w:rsid w:val="0083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18995">
      <w:bodyDiv w:val="1"/>
      <w:marLeft w:val="0"/>
      <w:marRight w:val="0"/>
      <w:marTop w:val="0"/>
      <w:marBottom w:val="0"/>
      <w:divBdr>
        <w:top w:val="none" w:sz="0" w:space="0" w:color="auto"/>
        <w:left w:val="none" w:sz="0" w:space="0" w:color="auto"/>
        <w:bottom w:val="none" w:sz="0" w:space="0" w:color="auto"/>
        <w:right w:val="none" w:sz="0" w:space="0" w:color="auto"/>
      </w:divBdr>
    </w:div>
    <w:div w:id="1651208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side.reading.gov.uk/Documents/Deployer/HR/Work%20Life%20Balance/Flexible%20Working%20Application.docx" TargetMode="External"/><Relationship Id="rId4" Type="http://schemas.openxmlformats.org/officeDocument/2006/relationships/settings" Target="settings.xml"/><Relationship Id="rId9" Type="http://schemas.openxmlformats.org/officeDocument/2006/relationships/hyperlink" Target="http://inside.reading.gov.uk/areas/corporateresources/worklifebalance/flexibleworking/article.asp?id=SX9452-A780B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2FE3-A1CC-477A-81CD-03E2B79E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Shella</dc:creator>
  <cp:lastModifiedBy>Gill, Sheetal</cp:lastModifiedBy>
  <cp:revision>7</cp:revision>
  <cp:lastPrinted>2018-08-21T05:26:00Z</cp:lastPrinted>
  <dcterms:created xsi:type="dcterms:W3CDTF">2021-02-11T15:51:00Z</dcterms:created>
  <dcterms:modified xsi:type="dcterms:W3CDTF">2021-03-04T14:32:00Z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2018-07-10T12:42:34Z</vt:filetime>
  </property>
</Properties>
</file>