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4ECF4" w14:textId="77777777" w:rsidR="00A10035" w:rsidRDefault="00A1003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4ED20" wp14:editId="46C16FA0">
                <wp:simplePos x="0" y="0"/>
                <wp:positionH relativeFrom="margin">
                  <wp:posOffset>262890</wp:posOffset>
                </wp:positionH>
                <wp:positionV relativeFrom="paragraph">
                  <wp:posOffset>11430</wp:posOffset>
                </wp:positionV>
                <wp:extent cx="737997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997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44ED24" w14:textId="172BFCCE" w:rsidR="00A10035" w:rsidRPr="009A7B8D" w:rsidRDefault="009A7B8D" w:rsidP="00D353D2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68"/>
                                <w:szCs w:val="68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7B8D">
                              <w:rPr>
                                <w:b/>
                                <w:noProof/>
                                <w:color w:val="7030A0"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SEND Terminology</w:t>
                            </w:r>
                            <w:r w:rsidR="00780EFD" w:rsidRPr="009A7B8D">
                              <w:rPr>
                                <w:b/>
                                <w:noProof/>
                                <w:color w:val="7030A0"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A7B8D">
                              <w:rPr>
                                <w:b/>
                                <w:noProof/>
                                <w:color w:val="7030A0"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and Acroymns </w:t>
                            </w:r>
                            <w:r w:rsidR="00780EFD" w:rsidRPr="009A7B8D">
                              <w:rPr>
                                <w:b/>
                                <w:noProof/>
                                <w:color w:val="7030A0"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on 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44ED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7pt;margin-top:.9pt;width:581.1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" filled="f" stroked="f">
                <v:textbox style="mso-fit-shape-to-text:t">
                  <w:txbxContent>
                    <w:p w14:paraId="6144ED24" w14:textId="172BFCCE" w:rsidR="00A10035" w:rsidRPr="009A7B8D" w:rsidRDefault="009A7B8D" w:rsidP="00D353D2">
                      <w:pPr>
                        <w:jc w:val="center"/>
                        <w:rPr>
                          <w:b/>
                          <w:noProof/>
                          <w:color w:val="7030A0"/>
                          <w:sz w:val="68"/>
                          <w:szCs w:val="68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7B8D">
                        <w:rPr>
                          <w:b/>
                          <w:noProof/>
                          <w:color w:val="7030A0"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SEND Terminology</w:t>
                      </w:r>
                      <w:r w:rsidR="00780EFD" w:rsidRPr="009A7B8D">
                        <w:rPr>
                          <w:b/>
                          <w:noProof/>
                          <w:color w:val="7030A0"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A7B8D">
                        <w:rPr>
                          <w:b/>
                          <w:noProof/>
                          <w:color w:val="7030A0"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and Acroymns </w:t>
                      </w:r>
                      <w:r w:rsidR="00780EFD" w:rsidRPr="009A7B8D">
                        <w:rPr>
                          <w:b/>
                          <w:noProof/>
                          <w:color w:val="7030A0"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on A4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144ED22" wp14:editId="72CB66A3">
            <wp:extent cx="806480" cy="7099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280" cy="720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04"/>
      </w:tblGrid>
      <w:tr w:rsidR="00A10035" w14:paraId="6144ECF7" w14:textId="77777777" w:rsidTr="00A10035">
        <w:tc>
          <w:tcPr>
            <w:tcW w:w="10904" w:type="dxa"/>
            <w:shd w:val="clear" w:color="auto" w:fill="D9D9D9" w:themeFill="background1" w:themeFillShade="D9"/>
          </w:tcPr>
          <w:p w14:paraId="6144ECF6" w14:textId="1BEA9237" w:rsidR="00A10035" w:rsidRPr="00780EFD" w:rsidRDefault="00780EFD" w:rsidP="00780EFD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Key facts / Information </w:t>
            </w:r>
          </w:p>
        </w:tc>
      </w:tr>
      <w:tr w:rsidR="00A10035" w14:paraId="6144ECFB" w14:textId="77777777" w:rsidTr="00D42869">
        <w:trPr>
          <w:trHeight w:val="1005"/>
        </w:trPr>
        <w:tc>
          <w:tcPr>
            <w:tcW w:w="10904" w:type="dxa"/>
          </w:tcPr>
          <w:p w14:paraId="6144ECF8" w14:textId="77777777" w:rsidR="000F1A34" w:rsidRDefault="000F1A34" w:rsidP="00744BAD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037A78F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General Terms</w:t>
            </w:r>
            <w:bookmarkStart w:id="0" w:name="_GoBack"/>
            <w:bookmarkEnd w:id="0"/>
          </w:p>
          <w:p w14:paraId="3223F9D5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SEND: Special Educational Needs and Disabilities</w:t>
            </w:r>
          </w:p>
          <w:p w14:paraId="293434E6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SEN: Special Educational Needs</w:t>
            </w:r>
          </w:p>
          <w:p w14:paraId="52DE3132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Disability: A long-term physical or mental impairment that affects day-to-day activities</w:t>
            </w:r>
          </w:p>
          <w:p w14:paraId="31123C9B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Inclusion: Ensuring pupils with SEND participate fully in school life</w:t>
            </w:r>
          </w:p>
          <w:p w14:paraId="23ABE04D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Mainstream School: A general education school (non-specialist)</w:t>
            </w:r>
          </w:p>
          <w:p w14:paraId="13C8A339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Plans &amp; Documentation</w:t>
            </w:r>
          </w:p>
          <w:p w14:paraId="132A6C7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EHCP: Education, Health and Care Plan</w:t>
            </w:r>
          </w:p>
          <w:p w14:paraId="1BD74676" w14:textId="6CA7DD1C" w:rsidR="009A7B8D" w:rsidRPr="00C52B6A" w:rsidRDefault="009A7B8D" w:rsidP="00C52B6A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 Support: Support provided in schools for children without an EHCP</w:t>
            </w:r>
          </w:p>
          <w:p w14:paraId="2CB6E600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Annual Review: A yearly review of a child’s EHCP</w:t>
            </w:r>
          </w:p>
          <w:p w14:paraId="7FA24C43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Graduated Approach: A four-part cycle: Assess, Plan, Do, Review</w:t>
            </w:r>
          </w:p>
          <w:p w14:paraId="1054A45F" w14:textId="4BA121CE" w:rsidR="009A7B8D" w:rsidRPr="009A7B8D" w:rsidRDefault="00C52B6A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Learning plan</w:t>
            </w:r>
            <w:r w:rsidR="009A7B8D" w:rsidRPr="009A7B8D">
              <w:rPr>
                <w:rFonts w:cstheme="minorHAnsi"/>
                <w:sz w:val="24"/>
                <w:szCs w:val="24"/>
              </w:rPr>
              <w:t>: A document showing interventions and support in place</w:t>
            </w:r>
          </w:p>
          <w:p w14:paraId="1A329812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One Page Profile: Summary of a child’s needs and how best to support them</w:t>
            </w:r>
          </w:p>
          <w:p w14:paraId="2200AFED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SEND Code of Practice: Government guidance for identifying and supporting SEND</w:t>
            </w:r>
          </w:p>
          <w:p w14:paraId="0F69D238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Educational Roles &amp; Settings</w:t>
            </w:r>
          </w:p>
          <w:p w14:paraId="69B26DE1" w14:textId="0643F4BE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proofErr w:type="spellStart"/>
            <w:r w:rsidRPr="009A7B8D">
              <w:rPr>
                <w:rFonts w:cstheme="minorHAnsi"/>
                <w:sz w:val="24"/>
                <w:szCs w:val="24"/>
              </w:rPr>
              <w:t>SEN</w:t>
            </w:r>
            <w:r>
              <w:rPr>
                <w:rFonts w:cstheme="minorHAnsi"/>
                <w:sz w:val="24"/>
                <w:szCs w:val="24"/>
              </w:rPr>
              <w:t>D</w:t>
            </w:r>
            <w:r w:rsidRPr="009A7B8D">
              <w:rPr>
                <w:rFonts w:cstheme="minorHAnsi"/>
                <w:sz w:val="24"/>
                <w:szCs w:val="24"/>
              </w:rPr>
              <w:t>C</w:t>
            </w:r>
            <w:r>
              <w:rPr>
                <w:rFonts w:cstheme="minorHAnsi"/>
                <w:sz w:val="24"/>
                <w:szCs w:val="24"/>
              </w:rPr>
              <w:t>o</w:t>
            </w:r>
            <w:proofErr w:type="spellEnd"/>
            <w:r w:rsidRPr="009A7B8D">
              <w:rPr>
                <w:rFonts w:cstheme="minorHAnsi"/>
                <w:sz w:val="24"/>
                <w:szCs w:val="24"/>
              </w:rPr>
              <w:t>: Special Educational Needs</w:t>
            </w:r>
            <w:r>
              <w:rPr>
                <w:rFonts w:cstheme="minorHAnsi"/>
                <w:sz w:val="24"/>
                <w:szCs w:val="24"/>
              </w:rPr>
              <w:t xml:space="preserve"> and Disabilities</w:t>
            </w:r>
            <w:r w:rsidRPr="009A7B8D">
              <w:rPr>
                <w:rFonts w:cstheme="minorHAnsi"/>
                <w:sz w:val="24"/>
                <w:szCs w:val="24"/>
              </w:rPr>
              <w:t xml:space="preserve"> Coordinator</w:t>
            </w:r>
          </w:p>
          <w:p w14:paraId="7511FD27" w14:textId="33AB57FE" w:rsidR="009A7B8D" w:rsidRPr="00406D05" w:rsidRDefault="009A7B8D" w:rsidP="00406D05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TA: Teaching Assistant</w:t>
            </w:r>
          </w:p>
          <w:p w14:paraId="5CC4AFF5" w14:textId="4B4309E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AP: Alternative provision</w:t>
            </w:r>
          </w:p>
          <w:p w14:paraId="2EBEDB5E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PRU: Pupil Referral Unit (alternative provision for those not in mainstream)</w:t>
            </w:r>
          </w:p>
          <w:p w14:paraId="6AF28401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Mainstream School: General education setting</w:t>
            </w:r>
          </w:p>
          <w:p w14:paraId="74BF18EA" w14:textId="5B063741" w:rsid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Special School: A school specifically for pupils with SEND</w:t>
            </w:r>
          </w:p>
          <w:p w14:paraId="395AA1D1" w14:textId="725C8D8E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ARP: </w:t>
            </w:r>
            <w:proofErr w:type="gramStart"/>
            <w:r>
              <w:rPr>
                <w:rFonts w:cstheme="minorHAnsi"/>
                <w:sz w:val="24"/>
                <w:szCs w:val="24"/>
              </w:rPr>
              <w:t>Additionally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resourced provision</w:t>
            </w:r>
          </w:p>
          <w:p w14:paraId="622BC144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Resource Base: A specialist unit within a mainstream school</w:t>
            </w:r>
          </w:p>
          <w:p w14:paraId="43A23C13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Support Services &amp; Agencies</w:t>
            </w:r>
          </w:p>
          <w:p w14:paraId="41E76DBC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LA: Local Authority</w:t>
            </w:r>
          </w:p>
          <w:p w14:paraId="66698E0D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SENDIASS: Special Educational Needs and Disabilities Information Advice and Support Service</w:t>
            </w:r>
          </w:p>
          <w:p w14:paraId="7A7B70D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CAMHS: Child and Adolescent Mental Health Services</w:t>
            </w:r>
          </w:p>
          <w:p w14:paraId="6CA60748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EP: Educational Psychologist</w:t>
            </w:r>
          </w:p>
          <w:p w14:paraId="38724121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SALT / SLT: Speech and Language Therapy / Therapist</w:t>
            </w:r>
          </w:p>
          <w:p w14:paraId="12395F17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OT: Occupational Therapy / Therapist</w:t>
            </w:r>
          </w:p>
          <w:p w14:paraId="3E01AF80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VI Team: Visual Impairment Team</w:t>
            </w:r>
          </w:p>
          <w:p w14:paraId="61B6998A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HI Team: Hearing Impairment Team</w:t>
            </w:r>
          </w:p>
          <w:p w14:paraId="352D2D62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SSS: Specialist Support Services</w:t>
            </w:r>
          </w:p>
          <w:p w14:paraId="2132D1C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CDC: Child Development Centre</w:t>
            </w:r>
          </w:p>
          <w:p w14:paraId="35A7B76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EWO: Education Welfare Officer</w:t>
            </w:r>
          </w:p>
          <w:p w14:paraId="7E34F0DE" w14:textId="3F48D002" w:rsidR="009A7B8D" w:rsidRPr="009A7B8D" w:rsidRDefault="007D7B10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CLA</w:t>
            </w:r>
            <w:r w:rsidR="009A7B8D" w:rsidRPr="009A7B8D">
              <w:rPr>
                <w:rFonts w:cstheme="minorHAnsi"/>
                <w:sz w:val="24"/>
                <w:szCs w:val="24"/>
              </w:rPr>
              <w:t xml:space="preserve">: </w:t>
            </w:r>
            <w:r>
              <w:rPr>
                <w:rFonts w:cstheme="minorHAnsi"/>
                <w:sz w:val="24"/>
                <w:szCs w:val="24"/>
              </w:rPr>
              <w:t>Child Looked After</w:t>
            </w:r>
            <w:r w:rsidR="009A7B8D" w:rsidRPr="009A7B8D">
              <w:rPr>
                <w:rFonts w:cstheme="minorHAnsi"/>
                <w:sz w:val="24"/>
                <w:szCs w:val="24"/>
              </w:rPr>
              <w:t xml:space="preserve"> (child in care)</w:t>
            </w:r>
          </w:p>
          <w:p w14:paraId="500962CB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Common Needs and Diagnoses</w:t>
            </w:r>
          </w:p>
          <w:p w14:paraId="131FE030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ASD: Autism Spectrum Disorder</w:t>
            </w:r>
          </w:p>
          <w:p w14:paraId="48E84E21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ADHD: Attention Deficit Hyperactivity Disorder</w:t>
            </w:r>
          </w:p>
          <w:p w14:paraId="130A26C7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proofErr w:type="spellStart"/>
            <w:r w:rsidRPr="009A7B8D">
              <w:rPr>
                <w:rFonts w:cstheme="minorHAnsi"/>
                <w:sz w:val="24"/>
                <w:szCs w:val="24"/>
              </w:rPr>
              <w:t>SpLD</w:t>
            </w:r>
            <w:proofErr w:type="spellEnd"/>
            <w:r w:rsidRPr="009A7B8D">
              <w:rPr>
                <w:rFonts w:cstheme="minorHAnsi"/>
                <w:sz w:val="24"/>
                <w:szCs w:val="24"/>
              </w:rPr>
              <w:t>: Specific Learning Difficulty (e.g., dyslexia)</w:t>
            </w:r>
          </w:p>
          <w:p w14:paraId="077E4B28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MLD: Moderate Learning Difficulty</w:t>
            </w:r>
          </w:p>
          <w:p w14:paraId="1315ED1D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SLD: Severe Learning Difficulty</w:t>
            </w:r>
          </w:p>
          <w:p w14:paraId="4B36321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PMLD: Profound and Multiple Learning Difficulties</w:t>
            </w:r>
          </w:p>
          <w:p w14:paraId="792DBF20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SEMH: Social, Emotional and Mental Health needs</w:t>
            </w:r>
          </w:p>
          <w:p w14:paraId="6B0A3618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SLCN: Speech, Language and Communication Needs</w:t>
            </w:r>
          </w:p>
          <w:p w14:paraId="01CA2026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DCD: Developmental Coordination Disorder (also known as Dyspraxia)</w:t>
            </w:r>
          </w:p>
          <w:p w14:paraId="423FF4CC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DLD: Developmental Language Disorder</w:t>
            </w:r>
          </w:p>
          <w:p w14:paraId="2A9F0949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GDD: Global Developmental Delay</w:t>
            </w:r>
          </w:p>
          <w:p w14:paraId="3233F177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Tourette’s: Neurological disorder involving tics</w:t>
            </w:r>
          </w:p>
          <w:p w14:paraId="0DC321B3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Assessment &amp; Identification</w:t>
            </w:r>
          </w:p>
          <w:p w14:paraId="11F07DBD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CAF: Common Assessment Framework</w:t>
            </w:r>
          </w:p>
          <w:p w14:paraId="5214677E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EHCNA: Education, Health and Care Needs Assessment</w:t>
            </w:r>
          </w:p>
          <w:p w14:paraId="73D33093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APDR: Assess, Plan, Do, Review (part of the graduated approach)</w:t>
            </w:r>
          </w:p>
          <w:p w14:paraId="07FB7583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Baseline Assessment: Initial measurement of skills or development</w:t>
            </w:r>
          </w:p>
          <w:p w14:paraId="54D7CAAD" w14:textId="77777777" w:rsidR="009A7B8D" w:rsidRPr="009A7B8D" w:rsidRDefault="009A7B8D" w:rsidP="009A7B8D">
            <w:pPr>
              <w:pStyle w:val="Heading1"/>
              <w:outlineLvl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9A7B8D">
              <w:rPr>
                <w:rFonts w:asciiTheme="minorHAnsi" w:hAnsiTheme="minorHAnsi" w:cstheme="minorHAnsi"/>
                <w:sz w:val="24"/>
                <w:szCs w:val="24"/>
              </w:rPr>
              <w:t>Legislation &amp; Policies</w:t>
            </w:r>
          </w:p>
          <w:p w14:paraId="75872F81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Children and Families Act 2014: The key piece of law for SEND</w:t>
            </w:r>
          </w:p>
          <w:p w14:paraId="5E364DD7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Equality Act 2010: Protects individuals from discrimination, including disability</w:t>
            </w:r>
          </w:p>
          <w:p w14:paraId="6455132F" w14:textId="77777777" w:rsidR="009A7B8D" w:rsidRPr="009A7B8D" w:rsidRDefault="009A7B8D" w:rsidP="009A7B8D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9A7B8D">
              <w:rPr>
                <w:rFonts w:cstheme="minorHAnsi"/>
                <w:sz w:val="24"/>
                <w:szCs w:val="24"/>
              </w:rPr>
              <w:t>SEND Code of Practice 2015: Statutory guidance for all stakeholders</w:t>
            </w:r>
          </w:p>
          <w:p w14:paraId="6CF99F68" w14:textId="1776B647" w:rsidR="00780EFD" w:rsidRDefault="00780EFD" w:rsidP="00780EFD">
            <w:pPr>
              <w:rPr>
                <w:sz w:val="20"/>
                <w:szCs w:val="20"/>
              </w:rPr>
            </w:pPr>
          </w:p>
          <w:p w14:paraId="6144ECFA" w14:textId="5FD886FD" w:rsidR="00780EFD" w:rsidRPr="009A1F34" w:rsidRDefault="00780EFD" w:rsidP="00780EFD">
            <w:pPr>
              <w:rPr>
                <w:sz w:val="20"/>
                <w:szCs w:val="20"/>
              </w:rPr>
            </w:pPr>
          </w:p>
        </w:tc>
      </w:tr>
    </w:tbl>
    <w:p w14:paraId="6144ED1F" w14:textId="77777777" w:rsidR="00B13AD3" w:rsidRDefault="00B13AD3" w:rsidP="007D7B10"/>
    <w:sectPr w:rsidR="00B13AD3" w:rsidSect="00AE27A7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946430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0C24FA"/>
    <w:multiLevelType w:val="hybridMultilevel"/>
    <w:tmpl w:val="A75E2DBE"/>
    <w:lvl w:ilvl="0" w:tplc="44A6E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128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00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6C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0C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23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41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A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01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107210"/>
    <w:multiLevelType w:val="hybridMultilevel"/>
    <w:tmpl w:val="7C36A0EA"/>
    <w:lvl w:ilvl="0" w:tplc="10E0D5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13D89"/>
    <w:multiLevelType w:val="hybridMultilevel"/>
    <w:tmpl w:val="4AECC7A2"/>
    <w:lvl w:ilvl="0" w:tplc="D33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85382"/>
    <w:multiLevelType w:val="hybridMultilevel"/>
    <w:tmpl w:val="9A6EEE90"/>
    <w:lvl w:ilvl="0" w:tplc="B4CC6E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02C31"/>
    <w:multiLevelType w:val="hybridMultilevel"/>
    <w:tmpl w:val="2812BABC"/>
    <w:lvl w:ilvl="0" w:tplc="768E7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A7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D0E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6D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B0A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AF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7AB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4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AE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55"/>
    <w:rsid w:val="000F1A34"/>
    <w:rsid w:val="00135B81"/>
    <w:rsid w:val="00245822"/>
    <w:rsid w:val="003014C4"/>
    <w:rsid w:val="00341EF0"/>
    <w:rsid w:val="00384477"/>
    <w:rsid w:val="003A172E"/>
    <w:rsid w:val="00406D05"/>
    <w:rsid w:val="00414AE3"/>
    <w:rsid w:val="00420A49"/>
    <w:rsid w:val="00441383"/>
    <w:rsid w:val="00457D3D"/>
    <w:rsid w:val="00460F55"/>
    <w:rsid w:val="004718E6"/>
    <w:rsid w:val="005466FD"/>
    <w:rsid w:val="00572846"/>
    <w:rsid w:val="005B3534"/>
    <w:rsid w:val="006C0C3B"/>
    <w:rsid w:val="00744BAD"/>
    <w:rsid w:val="00780EFD"/>
    <w:rsid w:val="007822D1"/>
    <w:rsid w:val="007D62FD"/>
    <w:rsid w:val="007D7B10"/>
    <w:rsid w:val="00853F35"/>
    <w:rsid w:val="0089588E"/>
    <w:rsid w:val="008A7AFA"/>
    <w:rsid w:val="008F0B28"/>
    <w:rsid w:val="009A1F34"/>
    <w:rsid w:val="009A7B8D"/>
    <w:rsid w:val="00A01BA7"/>
    <w:rsid w:val="00A10035"/>
    <w:rsid w:val="00A569FC"/>
    <w:rsid w:val="00A646FF"/>
    <w:rsid w:val="00A839AD"/>
    <w:rsid w:val="00AE27A7"/>
    <w:rsid w:val="00B13AD3"/>
    <w:rsid w:val="00BD7C52"/>
    <w:rsid w:val="00C52B6A"/>
    <w:rsid w:val="00D03B65"/>
    <w:rsid w:val="00D113E8"/>
    <w:rsid w:val="00D353D2"/>
    <w:rsid w:val="00D42869"/>
    <w:rsid w:val="00DB39E3"/>
    <w:rsid w:val="00DD7802"/>
    <w:rsid w:val="00F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ECF4"/>
  <w15:docId w15:val="{F2B4AB23-CF5B-41D7-9E58-7B6F03A4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B8D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00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1">
    <w:name w:val="A1"/>
    <w:uiPriority w:val="99"/>
    <w:rsid w:val="008F0B28"/>
    <w:rPr>
      <w:rFonts w:cs="Helvetica Neue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F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80EF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A7B8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ListBullet">
    <w:name w:val="List Bullet"/>
    <w:basedOn w:val="Normal"/>
    <w:uiPriority w:val="99"/>
    <w:unhideWhenUsed/>
    <w:rsid w:val="009A7B8D"/>
    <w:pPr>
      <w:numPr>
        <w:numId w:val="6"/>
      </w:numPr>
      <w:spacing w:after="200" w:line="276" w:lineRule="auto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71808-87CE-414D-AAF8-8D4A91C8A4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5E6D1-BE33-48C2-AAF0-2D13A7649D8D}">
  <ds:schemaRefs>
    <ds:schemaRef ds:uri="http://schemas.microsoft.com/office/2006/metadata/properties"/>
    <ds:schemaRef ds:uri="http://schemas.microsoft.com/office/infopath/2007/PartnerControls"/>
    <ds:schemaRef ds:uri="9e8e42b2-a0c8-4a4b-b0e4-153721fe2f8f"/>
    <ds:schemaRef ds:uri="0d566573-0b88-43c5-9f32-21becdd39fe7"/>
  </ds:schemaRefs>
</ds:datastoreItem>
</file>

<file path=customXml/itemProps3.xml><?xml version="1.0" encoding="utf-8"?>
<ds:datastoreItem xmlns:ds="http://schemas.openxmlformats.org/officeDocument/2006/customXml" ds:itemID="{5D0DA465-D4F5-423D-8162-6E3D3C01E1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Thameside (Head)</dc:creator>
  <cp:lastModifiedBy>Mrs R Thomas</cp:lastModifiedBy>
  <cp:revision>2</cp:revision>
  <dcterms:created xsi:type="dcterms:W3CDTF">2025-06-06T12:59:00Z</dcterms:created>
  <dcterms:modified xsi:type="dcterms:W3CDTF">2025-06-06T12:59:00Z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9853600</vt:r8>
  </property>
  <property fmtid="{D5CDD505-2E9C-101B-9397-08002B2CF9AE}" pid="4" name="MediaServiceImageTags">
    <vt:lpwstr/>
  </property>
</Properties>
</file>