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4ECF4" w14:textId="77777777" w:rsidR="00A10035" w:rsidRDefault="00A10035">
      <w:r>
        <w:rPr>
          <w:noProof/>
          <w:lang w:eastAsia="en-GB"/>
        </w:rPr>
        <mc:AlternateContent>
          <mc:Choice Requires="wps">
            <w:drawing>
              <wp:anchor distT="0" distB="0" distL="114300" distR="114300" simplePos="0" relativeHeight="251659264" behindDoc="0" locked="0" layoutInCell="1" allowOverlap="1" wp14:anchorId="6144ED20" wp14:editId="57E8CA1E">
                <wp:simplePos x="0" y="0"/>
                <wp:positionH relativeFrom="page">
                  <wp:posOffset>1547495</wp:posOffset>
                </wp:positionH>
                <wp:positionV relativeFrom="paragraph">
                  <wp:posOffset>9525</wp:posOffset>
                </wp:positionV>
                <wp:extent cx="1828800" cy="182880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44ED24" w14:textId="31C12BF9" w:rsidR="00A10035" w:rsidRPr="00780EFD" w:rsidRDefault="00877812" w:rsidP="00D353D2">
                            <w:pPr>
                              <w:jc w:val="center"/>
                              <w:rPr>
                                <w:b/>
                                <w:noProof/>
                                <w:color w:val="7030A0"/>
                                <w:sz w:val="72"/>
                                <w:szCs w:val="72"/>
                                <w14:textOutline w14:w="11112" w14:cap="flat" w14:cmpd="sng" w14:algn="ctr">
                                  <w14:solidFill>
                                    <w14:srgbClr w14:val="7030A0"/>
                                  </w14:solidFill>
                                  <w14:prstDash w14:val="solid"/>
                                  <w14:round/>
                                </w14:textOutline>
                              </w:rPr>
                            </w:pPr>
                            <w:r>
                              <w:rPr>
                                <w:b/>
                                <w:noProof/>
                                <w:color w:val="7030A0"/>
                                <w:sz w:val="72"/>
                                <w:szCs w:val="72"/>
                                <w14:textOutline w14:w="11112" w14:cap="flat" w14:cmpd="sng" w14:algn="ctr">
                                  <w14:solidFill>
                                    <w14:srgbClr w14:val="7030A0"/>
                                  </w14:solidFill>
                                  <w14:prstDash w14:val="solid"/>
                                  <w14:round/>
                                </w14:textOutline>
                              </w:rPr>
                              <w:t>Speech and Language</w:t>
                            </w:r>
                            <w:r w:rsidR="00780EFD" w:rsidRPr="00780EFD">
                              <w:rPr>
                                <w:b/>
                                <w:noProof/>
                                <w:color w:val="7030A0"/>
                                <w:sz w:val="72"/>
                                <w:szCs w:val="72"/>
                                <w14:textOutline w14:w="11112" w14:cap="flat" w14:cmpd="sng" w14:algn="ctr">
                                  <w14:solidFill>
                                    <w14:srgbClr w14:val="7030A0"/>
                                  </w14:solidFill>
                                  <w14:prstDash w14:val="solid"/>
                                  <w14:round/>
                                </w14:textOutline>
                              </w:rPr>
                              <w:t xml:space="preserve"> on A4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144ED20" id="_x0000_t202" coordsize="21600,21600" o:spt="202" path="m,l,21600r21600,l21600,xe">
                <v:stroke joinstyle="miter"/>
                <v:path gradientshapeok="t" o:connecttype="rect"/>
              </v:shapetype>
              <v:shape id="Text Box 2" o:spid="_x0000_s1026" type="#_x0000_t202" style="position:absolute;margin-left:121.85pt;margin-top:.75pt;width:2in;height:2in;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" filled="f" stroked="f">
                <v:textbox style="mso-fit-shape-to-text:t">
                  <w:txbxContent>
                    <w:p w14:paraId="6144ED24" w14:textId="31C12BF9" w:rsidR="00A10035" w:rsidRPr="00780EFD" w:rsidRDefault="00877812" w:rsidP="00D353D2">
                      <w:pPr>
                        <w:jc w:val="center"/>
                        <w:rPr>
                          <w:b/>
                          <w:noProof/>
                          <w:color w:val="7030A0"/>
                          <w:sz w:val="72"/>
                          <w:szCs w:val="72"/>
                          <w14:textOutline w14:w="11112" w14:cap="flat" w14:cmpd="sng" w14:algn="ctr">
                            <w14:solidFill>
                              <w14:srgbClr w14:val="7030A0"/>
                            </w14:solidFill>
                            <w14:prstDash w14:val="solid"/>
                            <w14:round/>
                          </w14:textOutline>
                        </w:rPr>
                      </w:pPr>
                      <w:r>
                        <w:rPr>
                          <w:b/>
                          <w:noProof/>
                          <w:color w:val="7030A0"/>
                          <w:sz w:val="72"/>
                          <w:szCs w:val="72"/>
                          <w14:textOutline w14:w="11112" w14:cap="flat" w14:cmpd="sng" w14:algn="ctr">
                            <w14:solidFill>
                              <w14:srgbClr w14:val="7030A0"/>
                            </w14:solidFill>
                            <w14:prstDash w14:val="solid"/>
                            <w14:round/>
                          </w14:textOutline>
                        </w:rPr>
                        <w:t>Speech and Language</w:t>
                      </w:r>
                      <w:r w:rsidR="00780EFD" w:rsidRPr="00780EFD">
                        <w:rPr>
                          <w:b/>
                          <w:noProof/>
                          <w:color w:val="7030A0"/>
                          <w:sz w:val="72"/>
                          <w:szCs w:val="72"/>
                          <w14:textOutline w14:w="11112" w14:cap="flat" w14:cmpd="sng" w14:algn="ctr">
                            <w14:solidFill>
                              <w14:srgbClr w14:val="7030A0"/>
                            </w14:solidFill>
                            <w14:prstDash w14:val="solid"/>
                            <w14:round/>
                          </w14:textOutline>
                        </w:rPr>
                        <w:t xml:space="preserve"> on A4</w:t>
                      </w:r>
                    </w:p>
                  </w:txbxContent>
                </v:textbox>
                <w10:wrap anchorx="page"/>
              </v:shape>
            </w:pict>
          </mc:Fallback>
        </mc:AlternateContent>
      </w:r>
      <w:r>
        <w:rPr>
          <w:noProof/>
          <w:lang w:eastAsia="en-GB"/>
        </w:rPr>
        <w:drawing>
          <wp:inline distT="0" distB="0" distL="0" distR="0" wp14:anchorId="6144ED22" wp14:editId="6144ED23">
            <wp:extent cx="1009650" cy="88877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381" cy="892061"/>
                    </a:xfrm>
                    <a:prstGeom prst="rect">
                      <a:avLst/>
                    </a:prstGeom>
                    <a:noFill/>
                  </pic:spPr>
                </pic:pic>
              </a:graphicData>
            </a:graphic>
          </wp:inline>
        </w:drawing>
      </w:r>
    </w:p>
    <w:tbl>
      <w:tblPr>
        <w:tblStyle w:val="TableGrid"/>
        <w:tblW w:w="0" w:type="auto"/>
        <w:tblLook w:val="04A0" w:firstRow="1" w:lastRow="0" w:firstColumn="1" w:lastColumn="0" w:noHBand="0" w:noVBand="1"/>
      </w:tblPr>
      <w:tblGrid>
        <w:gridCol w:w="10904"/>
      </w:tblGrid>
      <w:tr w:rsidR="00A10035" w14:paraId="6144ECF7" w14:textId="77777777" w:rsidTr="00A10035">
        <w:tc>
          <w:tcPr>
            <w:tcW w:w="10904" w:type="dxa"/>
            <w:shd w:val="clear" w:color="auto" w:fill="D9D9D9" w:themeFill="background1" w:themeFillShade="D9"/>
          </w:tcPr>
          <w:p w14:paraId="6144ECF6" w14:textId="1BEA9237" w:rsidR="00A10035" w:rsidRPr="00780EFD" w:rsidRDefault="00780EFD" w:rsidP="00780EFD">
            <w:pPr>
              <w:jc w:val="center"/>
              <w:rPr>
                <w:b/>
                <w:color w:val="0070C0"/>
                <w:sz w:val="24"/>
                <w:szCs w:val="24"/>
              </w:rPr>
            </w:pPr>
            <w:r>
              <w:rPr>
                <w:b/>
                <w:color w:val="0070C0"/>
                <w:sz w:val="24"/>
                <w:szCs w:val="24"/>
              </w:rPr>
              <w:t xml:space="preserve">Key facts / Information </w:t>
            </w:r>
          </w:p>
        </w:tc>
      </w:tr>
      <w:tr w:rsidR="00A10035" w14:paraId="6144ECFB" w14:textId="77777777" w:rsidTr="00D42869">
        <w:trPr>
          <w:trHeight w:val="1005"/>
        </w:trPr>
        <w:tc>
          <w:tcPr>
            <w:tcW w:w="10904" w:type="dxa"/>
          </w:tcPr>
          <w:p w14:paraId="6144ECF9" w14:textId="3DDC4C47" w:rsidR="00744BAD" w:rsidRPr="00744BAD" w:rsidRDefault="00780EFD" w:rsidP="00780EFD">
            <w:pPr>
              <w:rPr>
                <w:b/>
                <w:noProof/>
                <w:sz w:val="20"/>
                <w:szCs w:val="20"/>
                <w:lang w:eastAsia="en-GB"/>
              </w:rPr>
            </w:pPr>
            <w:r>
              <w:rPr>
                <w:b/>
                <w:noProof/>
                <w:sz w:val="20"/>
                <w:szCs w:val="20"/>
                <w:lang w:eastAsia="en-GB"/>
              </w:rPr>
              <w:t xml:space="preserve">What </w:t>
            </w:r>
            <w:r w:rsidR="00877812">
              <w:rPr>
                <w:b/>
                <w:noProof/>
                <w:sz w:val="20"/>
                <w:szCs w:val="20"/>
                <w:lang w:eastAsia="en-GB"/>
              </w:rPr>
              <w:t>are speech and language difficulties</w:t>
            </w:r>
            <w:r>
              <w:rPr>
                <w:b/>
                <w:noProof/>
                <w:sz w:val="20"/>
                <w:szCs w:val="20"/>
                <w:lang w:eastAsia="en-GB"/>
              </w:rPr>
              <w:t>?</w:t>
            </w:r>
            <w:r w:rsidR="0092264C">
              <w:rPr>
                <w:b/>
                <w:noProof/>
                <w:sz w:val="20"/>
                <w:szCs w:val="20"/>
                <w:lang w:eastAsia="en-GB"/>
              </w:rPr>
              <w:t xml:space="preserve"> </w:t>
            </w:r>
          </w:p>
          <w:p w14:paraId="1D517467" w14:textId="00E05595" w:rsidR="00420955" w:rsidRDefault="00877812" w:rsidP="00877812">
            <w:r>
              <w:t>Covers a wide range of difficulties, some of which can be supported by families and school staff, and some will need external support from a speech and language therapist. This will mostly take the form of a therapist assessing the child and then setting a therapy plan to be delivered by school staff, occasionally the therapist or an assistant will deliver direct therapy. At Thameside, external therapists are provided by</w:t>
            </w:r>
            <w:r w:rsidR="001F0361">
              <w:t xml:space="preserve"> NHS</w:t>
            </w:r>
            <w:r>
              <w:t xml:space="preserve"> CYPIT (Children and Young People’s Integrated Therapies) Berkshire. </w:t>
            </w:r>
          </w:p>
          <w:p w14:paraId="438B2D5E" w14:textId="77777777" w:rsidR="00420955" w:rsidRPr="00420955" w:rsidRDefault="00420955" w:rsidP="00420955"/>
          <w:p w14:paraId="4787A6D1" w14:textId="29DD4D50" w:rsidR="00780EFD" w:rsidRPr="00780EFD" w:rsidRDefault="00780EFD" w:rsidP="00853F35">
            <w:pPr>
              <w:rPr>
                <w:b/>
                <w:sz w:val="20"/>
                <w:szCs w:val="20"/>
              </w:rPr>
            </w:pPr>
            <w:r w:rsidRPr="00780EFD">
              <w:rPr>
                <w:b/>
                <w:sz w:val="20"/>
                <w:szCs w:val="20"/>
              </w:rPr>
              <w:t xml:space="preserve">Key </w:t>
            </w:r>
            <w:r w:rsidR="00877812">
              <w:rPr>
                <w:b/>
                <w:sz w:val="20"/>
                <w:szCs w:val="20"/>
              </w:rPr>
              <w:t xml:space="preserve">areas/conditions that are supported: </w:t>
            </w:r>
          </w:p>
          <w:p w14:paraId="3E1A7206" w14:textId="74057B09" w:rsidR="009D61A5" w:rsidRDefault="0092264C" w:rsidP="00877812">
            <w:r>
              <w:t xml:space="preserve">- </w:t>
            </w:r>
            <w:r w:rsidR="00877812">
              <w:t>Auditory processing</w:t>
            </w:r>
          </w:p>
          <w:p w14:paraId="114E0148" w14:textId="5F2E54C6" w:rsidR="00877812" w:rsidRDefault="00877812" w:rsidP="00877812">
            <w:r>
              <w:t>- Hearing loss</w:t>
            </w:r>
          </w:p>
          <w:p w14:paraId="0F7720A1" w14:textId="272D132E" w:rsidR="00877812" w:rsidRDefault="00877812" w:rsidP="00877812">
            <w:r>
              <w:t xml:space="preserve">- Expressive language </w:t>
            </w:r>
          </w:p>
          <w:p w14:paraId="07458AF4" w14:textId="2EDC9B7D" w:rsidR="00877812" w:rsidRDefault="00877812" w:rsidP="00877812">
            <w:r>
              <w:t>- Grammar</w:t>
            </w:r>
          </w:p>
          <w:p w14:paraId="6045E419" w14:textId="1A6E581E" w:rsidR="00877812" w:rsidRDefault="00877812" w:rsidP="00877812">
            <w:r>
              <w:t xml:space="preserve">- Listening and attention </w:t>
            </w:r>
          </w:p>
          <w:p w14:paraId="16372D60" w14:textId="452F387E" w:rsidR="00877812" w:rsidRDefault="00877812" w:rsidP="00877812">
            <w:r>
              <w:t xml:space="preserve">- Sequencing and narrative skills </w:t>
            </w:r>
          </w:p>
          <w:p w14:paraId="3F9702D4" w14:textId="4C69F452" w:rsidR="00877812" w:rsidRDefault="00877812" w:rsidP="00877812">
            <w:r>
              <w:t xml:space="preserve">- Social communication </w:t>
            </w:r>
          </w:p>
          <w:p w14:paraId="17CEDC63" w14:textId="4A2B590D" w:rsidR="00877812" w:rsidRDefault="00877812" w:rsidP="00877812">
            <w:r>
              <w:t xml:space="preserve">- Speech sounds </w:t>
            </w:r>
          </w:p>
          <w:p w14:paraId="7C042AD9" w14:textId="493E5269" w:rsidR="00877812" w:rsidRDefault="00877812" w:rsidP="00877812">
            <w:r>
              <w:t xml:space="preserve">- Stammering </w:t>
            </w:r>
          </w:p>
          <w:p w14:paraId="76EC5A10" w14:textId="1A905B22" w:rsidR="00877812" w:rsidRDefault="00877812" w:rsidP="00877812">
            <w:r>
              <w:t xml:space="preserve">- Unclear speech </w:t>
            </w:r>
          </w:p>
          <w:p w14:paraId="2F04D489" w14:textId="4155EF85" w:rsidR="00877812" w:rsidRDefault="00877812" w:rsidP="00877812">
            <w:r>
              <w:t xml:space="preserve">- Understanding language </w:t>
            </w:r>
          </w:p>
          <w:p w14:paraId="18D2A1AD" w14:textId="46622A03" w:rsidR="00877812" w:rsidRDefault="00877812" w:rsidP="00877812">
            <w:r>
              <w:t xml:space="preserve">- Vocabulary </w:t>
            </w:r>
          </w:p>
          <w:p w14:paraId="7D0593BD" w14:textId="77777777" w:rsidR="00780EFD" w:rsidRDefault="00780EFD" w:rsidP="00877812"/>
          <w:p w14:paraId="20C5E9A5" w14:textId="77777777" w:rsidR="00877812" w:rsidRPr="003F09B4" w:rsidRDefault="00877812" w:rsidP="00877812">
            <w:pPr>
              <w:rPr>
                <w:b/>
              </w:rPr>
            </w:pPr>
            <w:r w:rsidRPr="003F09B4">
              <w:rPr>
                <w:b/>
              </w:rPr>
              <w:t>When are children on caseload seen?</w:t>
            </w:r>
          </w:p>
          <w:p w14:paraId="6144ECFA" w14:textId="5A44966C" w:rsidR="00877812" w:rsidRPr="00360502" w:rsidRDefault="003F09B4" w:rsidP="00877812">
            <w:r>
              <w:t xml:space="preserve">Children with EHCPs are generally seen in school, while children without EHCPs are generally invited to clinic (often during the school holidays). Plans are reviewed as required, with school staff able to contact the therapist if a child has met their targets and requires a review. </w:t>
            </w:r>
          </w:p>
        </w:tc>
      </w:tr>
    </w:tbl>
    <w:p w14:paraId="6144ECFC" w14:textId="77777777" w:rsidR="00A10035" w:rsidRPr="00D42869" w:rsidRDefault="00A10035">
      <w:pPr>
        <w:rPr>
          <w:sz w:val="16"/>
          <w:szCs w:val="16"/>
        </w:rPr>
      </w:pPr>
    </w:p>
    <w:tbl>
      <w:tblPr>
        <w:tblStyle w:val="TableGrid"/>
        <w:tblW w:w="0" w:type="auto"/>
        <w:tblLook w:val="04A0" w:firstRow="1" w:lastRow="0" w:firstColumn="1" w:lastColumn="0" w:noHBand="0" w:noVBand="1"/>
      </w:tblPr>
      <w:tblGrid>
        <w:gridCol w:w="10904"/>
      </w:tblGrid>
      <w:tr w:rsidR="00A10035" w14:paraId="6144ECFE" w14:textId="77777777" w:rsidTr="00334A00">
        <w:tc>
          <w:tcPr>
            <w:tcW w:w="10904" w:type="dxa"/>
            <w:shd w:val="clear" w:color="auto" w:fill="D9D9D9" w:themeFill="background1" w:themeFillShade="D9"/>
          </w:tcPr>
          <w:p w14:paraId="6144ECFD" w14:textId="0B10AEB6" w:rsidR="00A10035" w:rsidRPr="00A839AD" w:rsidRDefault="00780EFD" w:rsidP="00A10035">
            <w:pPr>
              <w:jc w:val="center"/>
              <w:rPr>
                <w:b/>
                <w:sz w:val="24"/>
                <w:szCs w:val="24"/>
              </w:rPr>
            </w:pPr>
            <w:r>
              <w:rPr>
                <w:b/>
                <w:color w:val="0070C0"/>
                <w:sz w:val="24"/>
                <w:szCs w:val="24"/>
              </w:rPr>
              <w:t>Signs and how to help</w:t>
            </w:r>
          </w:p>
        </w:tc>
      </w:tr>
      <w:tr w:rsidR="00A10035" w14:paraId="6144ED11" w14:textId="77777777" w:rsidTr="00334A00">
        <w:tc>
          <w:tcPr>
            <w:tcW w:w="10904" w:type="dxa"/>
          </w:tcPr>
          <w:p w14:paraId="58AA7E8E" w14:textId="77777777" w:rsidR="004718E6" w:rsidRPr="00780EFD" w:rsidRDefault="00780EFD" w:rsidP="00780EFD">
            <w:pPr>
              <w:rPr>
                <w:b/>
                <w:sz w:val="20"/>
                <w:szCs w:val="20"/>
              </w:rPr>
            </w:pPr>
            <w:r w:rsidRPr="00780EFD">
              <w:rPr>
                <w:b/>
                <w:sz w:val="20"/>
                <w:szCs w:val="20"/>
              </w:rPr>
              <w:t>How can you help?</w:t>
            </w:r>
          </w:p>
          <w:p w14:paraId="1C46F40D" w14:textId="6CCCB212" w:rsidR="00780EFD" w:rsidRDefault="00780EFD" w:rsidP="00780EFD">
            <w:pPr>
              <w:pStyle w:val="NoSpacing"/>
            </w:pPr>
            <w:r>
              <w:t xml:space="preserve">- Be observant </w:t>
            </w:r>
            <w:r w:rsidR="00C755E0">
              <w:t xml:space="preserve">and discuss </w:t>
            </w:r>
            <w:r w:rsidR="001F0361">
              <w:t xml:space="preserve">any concerns with your child’s class teacher or </w:t>
            </w:r>
            <w:proofErr w:type="spellStart"/>
            <w:r w:rsidR="001F0361">
              <w:t>SENDCo</w:t>
            </w:r>
            <w:proofErr w:type="spellEnd"/>
            <w:r w:rsidR="001F0361">
              <w:t xml:space="preserve"> </w:t>
            </w:r>
            <w:r w:rsidR="003F09B4">
              <w:t xml:space="preserve"> </w:t>
            </w:r>
          </w:p>
          <w:p w14:paraId="3DDE9875" w14:textId="604B8E0A" w:rsidR="00780EFD" w:rsidRDefault="00780EFD" w:rsidP="00780EFD">
            <w:pPr>
              <w:pStyle w:val="NoSpacing"/>
            </w:pPr>
            <w:r>
              <w:t xml:space="preserve">- </w:t>
            </w:r>
            <w:r w:rsidR="003F09B4">
              <w:t xml:space="preserve">Be patient </w:t>
            </w:r>
          </w:p>
          <w:p w14:paraId="2D60AC22" w14:textId="328AC8B2" w:rsidR="003F6137" w:rsidRDefault="00780EFD" w:rsidP="006A6C5A">
            <w:pPr>
              <w:pStyle w:val="NoSpacing"/>
            </w:pPr>
            <w:r>
              <w:t xml:space="preserve">- </w:t>
            </w:r>
            <w:r w:rsidR="003F09B4">
              <w:t xml:space="preserve">Don’t try to make </w:t>
            </w:r>
            <w:r w:rsidR="001F0361">
              <w:t>your child</w:t>
            </w:r>
            <w:r w:rsidR="003F09B4">
              <w:t xml:space="preserve"> repeat </w:t>
            </w:r>
            <w:r w:rsidR="00D46678">
              <w:t xml:space="preserve">a word if they have mis-pronounced it, just repeat it back correctly for them to hear </w:t>
            </w:r>
            <w:r w:rsidR="00C755E0">
              <w:t xml:space="preserve"> </w:t>
            </w:r>
          </w:p>
          <w:p w14:paraId="7EA22906" w14:textId="77777777" w:rsidR="00780EFD" w:rsidRDefault="00D46678" w:rsidP="001F0361">
            <w:pPr>
              <w:rPr>
                <w:sz w:val="20"/>
                <w:szCs w:val="20"/>
              </w:rPr>
            </w:pPr>
            <w:r>
              <w:rPr>
                <w:sz w:val="20"/>
                <w:szCs w:val="20"/>
              </w:rPr>
              <w:t>- Track if there are any consistent errors with speech sounds</w:t>
            </w:r>
          </w:p>
          <w:p w14:paraId="6144ED10" w14:textId="7FC9DFF8" w:rsidR="001F0361" w:rsidRPr="00780EFD" w:rsidRDefault="001F0361" w:rsidP="001F0361">
            <w:pPr>
              <w:rPr>
                <w:sz w:val="20"/>
                <w:szCs w:val="20"/>
              </w:rPr>
            </w:pPr>
          </w:p>
        </w:tc>
      </w:tr>
    </w:tbl>
    <w:p w14:paraId="6144ED12" w14:textId="2EAE10AA" w:rsidR="00A10035" w:rsidRDefault="00A10035">
      <w:pPr>
        <w:rPr>
          <w:sz w:val="16"/>
          <w:szCs w:val="16"/>
        </w:rPr>
      </w:pPr>
    </w:p>
    <w:tbl>
      <w:tblPr>
        <w:tblStyle w:val="TableGrid"/>
        <w:tblW w:w="0" w:type="auto"/>
        <w:tblLook w:val="04A0" w:firstRow="1" w:lastRow="0" w:firstColumn="1" w:lastColumn="0" w:noHBand="0" w:noVBand="1"/>
      </w:tblPr>
      <w:tblGrid>
        <w:gridCol w:w="10904"/>
      </w:tblGrid>
      <w:tr w:rsidR="006C0C3B" w14:paraId="6144ED15" w14:textId="77777777" w:rsidTr="002852E3">
        <w:tc>
          <w:tcPr>
            <w:tcW w:w="10904" w:type="dxa"/>
            <w:shd w:val="clear" w:color="auto" w:fill="D9D9D9" w:themeFill="background1" w:themeFillShade="D9"/>
          </w:tcPr>
          <w:p w14:paraId="6144ED14" w14:textId="669CBF3B" w:rsidR="006C0C3B" w:rsidRPr="00C5109E" w:rsidRDefault="00780EFD" w:rsidP="00780EFD">
            <w:pPr>
              <w:jc w:val="center"/>
              <w:rPr>
                <w:b/>
                <w:color w:val="0070C0"/>
                <w:sz w:val="24"/>
                <w:szCs w:val="24"/>
              </w:rPr>
            </w:pPr>
            <w:r>
              <w:rPr>
                <w:b/>
                <w:color w:val="0070C0"/>
                <w:sz w:val="24"/>
                <w:szCs w:val="24"/>
              </w:rPr>
              <w:t xml:space="preserve">Sources of support </w:t>
            </w:r>
          </w:p>
        </w:tc>
      </w:tr>
      <w:tr w:rsidR="00083068" w14:paraId="6144ED1E" w14:textId="77777777" w:rsidTr="006A6C5A">
        <w:trPr>
          <w:trHeight w:val="1694"/>
        </w:trPr>
        <w:tc>
          <w:tcPr>
            <w:tcW w:w="10904" w:type="dxa"/>
          </w:tcPr>
          <w:p w14:paraId="6144ED1D" w14:textId="20FF58AD" w:rsidR="00083068" w:rsidRPr="001F0361" w:rsidRDefault="001F0361" w:rsidP="00083068">
            <w:r w:rsidRPr="001F0361">
              <w:t xml:space="preserve">We would encourage any parent/carer to speak to their child’s class teacher or </w:t>
            </w:r>
            <w:proofErr w:type="spellStart"/>
            <w:r w:rsidRPr="001F0361">
              <w:t>SENDCo</w:t>
            </w:r>
            <w:proofErr w:type="spellEnd"/>
            <w:r w:rsidRPr="001F0361">
              <w:t xml:space="preserve"> about the support their child is receiving. You can find the email addresses of all the </w:t>
            </w:r>
            <w:bookmarkStart w:id="0" w:name="_GoBack"/>
            <w:bookmarkEnd w:id="0"/>
            <w:proofErr w:type="spellStart"/>
            <w:r w:rsidRPr="001F0361">
              <w:t>SENDCos</w:t>
            </w:r>
            <w:proofErr w:type="spellEnd"/>
            <w:r w:rsidRPr="001F0361">
              <w:t xml:space="preserve"> on the school website</w:t>
            </w:r>
            <w:r w:rsidRPr="001F0361">
              <w:t xml:space="preserve">. </w:t>
            </w:r>
          </w:p>
        </w:tc>
      </w:tr>
    </w:tbl>
    <w:p w14:paraId="6144ED1F" w14:textId="77777777" w:rsidR="00B13AD3" w:rsidRDefault="00B13AD3"/>
    <w:sectPr w:rsidR="00B13AD3" w:rsidSect="00AE27A7">
      <w:pgSz w:w="11906" w:h="16838"/>
      <w:pgMar w:top="426" w:right="566" w:bottom="28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C24FA"/>
    <w:multiLevelType w:val="hybridMultilevel"/>
    <w:tmpl w:val="A75E2DBE"/>
    <w:lvl w:ilvl="0" w:tplc="44A6EBB2">
      <w:start w:val="1"/>
      <w:numFmt w:val="bullet"/>
      <w:lvlText w:val="•"/>
      <w:lvlJc w:val="left"/>
      <w:pPr>
        <w:tabs>
          <w:tab w:val="num" w:pos="720"/>
        </w:tabs>
        <w:ind w:left="720" w:hanging="360"/>
      </w:pPr>
      <w:rPr>
        <w:rFonts w:ascii="Arial" w:hAnsi="Arial" w:hint="default"/>
      </w:rPr>
    </w:lvl>
    <w:lvl w:ilvl="1" w:tplc="9E128D92" w:tentative="1">
      <w:start w:val="1"/>
      <w:numFmt w:val="bullet"/>
      <w:lvlText w:val="•"/>
      <w:lvlJc w:val="left"/>
      <w:pPr>
        <w:tabs>
          <w:tab w:val="num" w:pos="1440"/>
        </w:tabs>
        <w:ind w:left="1440" w:hanging="360"/>
      </w:pPr>
      <w:rPr>
        <w:rFonts w:ascii="Arial" w:hAnsi="Arial" w:hint="default"/>
      </w:rPr>
    </w:lvl>
    <w:lvl w:ilvl="2" w:tplc="98100226" w:tentative="1">
      <w:start w:val="1"/>
      <w:numFmt w:val="bullet"/>
      <w:lvlText w:val="•"/>
      <w:lvlJc w:val="left"/>
      <w:pPr>
        <w:tabs>
          <w:tab w:val="num" w:pos="2160"/>
        </w:tabs>
        <w:ind w:left="2160" w:hanging="360"/>
      </w:pPr>
      <w:rPr>
        <w:rFonts w:ascii="Arial" w:hAnsi="Arial" w:hint="default"/>
      </w:rPr>
    </w:lvl>
    <w:lvl w:ilvl="3" w:tplc="B016C6C0" w:tentative="1">
      <w:start w:val="1"/>
      <w:numFmt w:val="bullet"/>
      <w:lvlText w:val="•"/>
      <w:lvlJc w:val="left"/>
      <w:pPr>
        <w:tabs>
          <w:tab w:val="num" w:pos="2880"/>
        </w:tabs>
        <w:ind w:left="2880" w:hanging="360"/>
      </w:pPr>
      <w:rPr>
        <w:rFonts w:ascii="Arial" w:hAnsi="Arial" w:hint="default"/>
      </w:rPr>
    </w:lvl>
    <w:lvl w:ilvl="4" w:tplc="2F0C2604" w:tentative="1">
      <w:start w:val="1"/>
      <w:numFmt w:val="bullet"/>
      <w:lvlText w:val="•"/>
      <w:lvlJc w:val="left"/>
      <w:pPr>
        <w:tabs>
          <w:tab w:val="num" w:pos="3600"/>
        </w:tabs>
        <w:ind w:left="3600" w:hanging="360"/>
      </w:pPr>
      <w:rPr>
        <w:rFonts w:ascii="Arial" w:hAnsi="Arial" w:hint="default"/>
      </w:rPr>
    </w:lvl>
    <w:lvl w:ilvl="5" w:tplc="CB923B4C" w:tentative="1">
      <w:start w:val="1"/>
      <w:numFmt w:val="bullet"/>
      <w:lvlText w:val="•"/>
      <w:lvlJc w:val="left"/>
      <w:pPr>
        <w:tabs>
          <w:tab w:val="num" w:pos="4320"/>
        </w:tabs>
        <w:ind w:left="4320" w:hanging="360"/>
      </w:pPr>
      <w:rPr>
        <w:rFonts w:ascii="Arial" w:hAnsi="Arial" w:hint="default"/>
      </w:rPr>
    </w:lvl>
    <w:lvl w:ilvl="6" w:tplc="2D241914" w:tentative="1">
      <w:start w:val="1"/>
      <w:numFmt w:val="bullet"/>
      <w:lvlText w:val="•"/>
      <w:lvlJc w:val="left"/>
      <w:pPr>
        <w:tabs>
          <w:tab w:val="num" w:pos="5040"/>
        </w:tabs>
        <w:ind w:left="5040" w:hanging="360"/>
      </w:pPr>
      <w:rPr>
        <w:rFonts w:ascii="Arial" w:hAnsi="Arial" w:hint="default"/>
      </w:rPr>
    </w:lvl>
    <w:lvl w:ilvl="7" w:tplc="6E2AA210" w:tentative="1">
      <w:start w:val="1"/>
      <w:numFmt w:val="bullet"/>
      <w:lvlText w:val="•"/>
      <w:lvlJc w:val="left"/>
      <w:pPr>
        <w:tabs>
          <w:tab w:val="num" w:pos="5760"/>
        </w:tabs>
        <w:ind w:left="5760" w:hanging="360"/>
      </w:pPr>
      <w:rPr>
        <w:rFonts w:ascii="Arial" w:hAnsi="Arial" w:hint="default"/>
      </w:rPr>
    </w:lvl>
    <w:lvl w:ilvl="8" w:tplc="BA501E0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107210"/>
    <w:multiLevelType w:val="hybridMultilevel"/>
    <w:tmpl w:val="7C36A0EA"/>
    <w:lvl w:ilvl="0" w:tplc="10E0D5F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213D89"/>
    <w:multiLevelType w:val="hybridMultilevel"/>
    <w:tmpl w:val="4AECC7A2"/>
    <w:lvl w:ilvl="0" w:tplc="D33423C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397A73"/>
    <w:multiLevelType w:val="hybridMultilevel"/>
    <w:tmpl w:val="60DA025C"/>
    <w:lvl w:ilvl="0" w:tplc="3B1ACC20">
      <w:numFmt w:val="bullet"/>
      <w:lvlText w:val="-"/>
      <w:lvlJc w:val="left"/>
      <w:pPr>
        <w:ind w:left="360" w:hanging="360"/>
      </w:pPr>
      <w:rPr>
        <w:rFonts w:ascii="Calibri" w:eastAsiaTheme="minorHAnsi" w:hAnsi="Calibri" w:cs="Calibri"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AA84542"/>
    <w:multiLevelType w:val="hybridMultilevel"/>
    <w:tmpl w:val="E7F2C236"/>
    <w:lvl w:ilvl="0" w:tplc="85E649F0">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885382"/>
    <w:multiLevelType w:val="hybridMultilevel"/>
    <w:tmpl w:val="9A6EEE90"/>
    <w:lvl w:ilvl="0" w:tplc="B4CC6E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D02C31"/>
    <w:multiLevelType w:val="hybridMultilevel"/>
    <w:tmpl w:val="2812BABC"/>
    <w:lvl w:ilvl="0" w:tplc="768E7FC4">
      <w:start w:val="1"/>
      <w:numFmt w:val="bullet"/>
      <w:lvlText w:val="•"/>
      <w:lvlJc w:val="left"/>
      <w:pPr>
        <w:tabs>
          <w:tab w:val="num" w:pos="720"/>
        </w:tabs>
        <w:ind w:left="720" w:hanging="360"/>
      </w:pPr>
      <w:rPr>
        <w:rFonts w:ascii="Arial" w:hAnsi="Arial" w:hint="default"/>
      </w:rPr>
    </w:lvl>
    <w:lvl w:ilvl="1" w:tplc="02AA76CC" w:tentative="1">
      <w:start w:val="1"/>
      <w:numFmt w:val="bullet"/>
      <w:lvlText w:val="•"/>
      <w:lvlJc w:val="left"/>
      <w:pPr>
        <w:tabs>
          <w:tab w:val="num" w:pos="1440"/>
        </w:tabs>
        <w:ind w:left="1440" w:hanging="360"/>
      </w:pPr>
      <w:rPr>
        <w:rFonts w:ascii="Arial" w:hAnsi="Arial" w:hint="default"/>
      </w:rPr>
    </w:lvl>
    <w:lvl w:ilvl="2" w:tplc="09D0E01E" w:tentative="1">
      <w:start w:val="1"/>
      <w:numFmt w:val="bullet"/>
      <w:lvlText w:val="•"/>
      <w:lvlJc w:val="left"/>
      <w:pPr>
        <w:tabs>
          <w:tab w:val="num" w:pos="2160"/>
        </w:tabs>
        <w:ind w:left="2160" w:hanging="360"/>
      </w:pPr>
      <w:rPr>
        <w:rFonts w:ascii="Arial" w:hAnsi="Arial" w:hint="default"/>
      </w:rPr>
    </w:lvl>
    <w:lvl w:ilvl="3" w:tplc="8076D630" w:tentative="1">
      <w:start w:val="1"/>
      <w:numFmt w:val="bullet"/>
      <w:lvlText w:val="•"/>
      <w:lvlJc w:val="left"/>
      <w:pPr>
        <w:tabs>
          <w:tab w:val="num" w:pos="2880"/>
        </w:tabs>
        <w:ind w:left="2880" w:hanging="360"/>
      </w:pPr>
      <w:rPr>
        <w:rFonts w:ascii="Arial" w:hAnsi="Arial" w:hint="default"/>
      </w:rPr>
    </w:lvl>
    <w:lvl w:ilvl="4" w:tplc="68B0A912" w:tentative="1">
      <w:start w:val="1"/>
      <w:numFmt w:val="bullet"/>
      <w:lvlText w:val="•"/>
      <w:lvlJc w:val="left"/>
      <w:pPr>
        <w:tabs>
          <w:tab w:val="num" w:pos="3600"/>
        </w:tabs>
        <w:ind w:left="3600" w:hanging="360"/>
      </w:pPr>
      <w:rPr>
        <w:rFonts w:ascii="Arial" w:hAnsi="Arial" w:hint="default"/>
      </w:rPr>
    </w:lvl>
    <w:lvl w:ilvl="5" w:tplc="C9FAF3A6" w:tentative="1">
      <w:start w:val="1"/>
      <w:numFmt w:val="bullet"/>
      <w:lvlText w:val="•"/>
      <w:lvlJc w:val="left"/>
      <w:pPr>
        <w:tabs>
          <w:tab w:val="num" w:pos="4320"/>
        </w:tabs>
        <w:ind w:left="4320" w:hanging="360"/>
      </w:pPr>
      <w:rPr>
        <w:rFonts w:ascii="Arial" w:hAnsi="Arial" w:hint="default"/>
      </w:rPr>
    </w:lvl>
    <w:lvl w:ilvl="6" w:tplc="AD7AB84E" w:tentative="1">
      <w:start w:val="1"/>
      <w:numFmt w:val="bullet"/>
      <w:lvlText w:val="•"/>
      <w:lvlJc w:val="left"/>
      <w:pPr>
        <w:tabs>
          <w:tab w:val="num" w:pos="5040"/>
        </w:tabs>
        <w:ind w:left="5040" w:hanging="360"/>
      </w:pPr>
      <w:rPr>
        <w:rFonts w:ascii="Arial" w:hAnsi="Arial" w:hint="default"/>
      </w:rPr>
    </w:lvl>
    <w:lvl w:ilvl="7" w:tplc="37D43494" w:tentative="1">
      <w:start w:val="1"/>
      <w:numFmt w:val="bullet"/>
      <w:lvlText w:val="•"/>
      <w:lvlJc w:val="left"/>
      <w:pPr>
        <w:tabs>
          <w:tab w:val="num" w:pos="5760"/>
        </w:tabs>
        <w:ind w:left="5760" w:hanging="360"/>
      </w:pPr>
      <w:rPr>
        <w:rFonts w:ascii="Arial" w:hAnsi="Arial" w:hint="default"/>
      </w:rPr>
    </w:lvl>
    <w:lvl w:ilvl="8" w:tplc="603AEC2A"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
  </w:num>
  <w:num w:numId="3">
    <w:abstractNumId w:val="6"/>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F55"/>
    <w:rsid w:val="00007DEE"/>
    <w:rsid w:val="00083068"/>
    <w:rsid w:val="000948F8"/>
    <w:rsid w:val="000D7414"/>
    <w:rsid w:val="000F1A34"/>
    <w:rsid w:val="00135B81"/>
    <w:rsid w:val="001F0361"/>
    <w:rsid w:val="00245822"/>
    <w:rsid w:val="00303C2D"/>
    <w:rsid w:val="00341EF0"/>
    <w:rsid w:val="00360502"/>
    <w:rsid w:val="00384477"/>
    <w:rsid w:val="003A172E"/>
    <w:rsid w:val="003F09B4"/>
    <w:rsid w:val="003F6137"/>
    <w:rsid w:val="00414AE3"/>
    <w:rsid w:val="00420955"/>
    <w:rsid w:val="00420A49"/>
    <w:rsid w:val="00441383"/>
    <w:rsid w:val="00457D3D"/>
    <w:rsid w:val="00460F55"/>
    <w:rsid w:val="004718E6"/>
    <w:rsid w:val="005466FD"/>
    <w:rsid w:val="00572846"/>
    <w:rsid w:val="00585154"/>
    <w:rsid w:val="005B3534"/>
    <w:rsid w:val="005E2582"/>
    <w:rsid w:val="006A6C5A"/>
    <w:rsid w:val="006C0C3B"/>
    <w:rsid w:val="006D6CA2"/>
    <w:rsid w:val="00744BAD"/>
    <w:rsid w:val="00780EFD"/>
    <w:rsid w:val="007822D1"/>
    <w:rsid w:val="007D62FD"/>
    <w:rsid w:val="00853F35"/>
    <w:rsid w:val="00877812"/>
    <w:rsid w:val="0089588E"/>
    <w:rsid w:val="008A7AFA"/>
    <w:rsid w:val="008F0B28"/>
    <w:rsid w:val="00913EAD"/>
    <w:rsid w:val="0092264C"/>
    <w:rsid w:val="009A1F34"/>
    <w:rsid w:val="009D61A5"/>
    <w:rsid w:val="00A01BA7"/>
    <w:rsid w:val="00A10035"/>
    <w:rsid w:val="00A569FC"/>
    <w:rsid w:val="00A646FF"/>
    <w:rsid w:val="00A839AD"/>
    <w:rsid w:val="00AE27A7"/>
    <w:rsid w:val="00B13AD3"/>
    <w:rsid w:val="00B1632E"/>
    <w:rsid w:val="00B666B6"/>
    <w:rsid w:val="00BD7C52"/>
    <w:rsid w:val="00BF40BC"/>
    <w:rsid w:val="00C755E0"/>
    <w:rsid w:val="00CC4E7D"/>
    <w:rsid w:val="00D03B65"/>
    <w:rsid w:val="00D113E8"/>
    <w:rsid w:val="00D353D2"/>
    <w:rsid w:val="00D42869"/>
    <w:rsid w:val="00D46678"/>
    <w:rsid w:val="00DB39E3"/>
    <w:rsid w:val="00DD7802"/>
    <w:rsid w:val="00E625C7"/>
    <w:rsid w:val="00F448C5"/>
    <w:rsid w:val="00FE4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4ECF4"/>
  <w15:docId w15:val="{F2B4AB23-CF5B-41D7-9E58-7B6F03A40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0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0035"/>
    <w:pPr>
      <w:ind w:left="720"/>
      <w:contextualSpacing/>
    </w:pPr>
  </w:style>
  <w:style w:type="paragraph" w:styleId="NormalWeb">
    <w:name w:val="Normal (Web)"/>
    <w:basedOn w:val="Normal"/>
    <w:uiPriority w:val="99"/>
    <w:unhideWhenUsed/>
    <w:rsid w:val="00D113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1">
    <w:name w:val="A1"/>
    <w:uiPriority w:val="99"/>
    <w:rsid w:val="008F0B28"/>
    <w:rPr>
      <w:rFonts w:cs="Helvetica Neue"/>
      <w:color w:val="000000"/>
      <w:sz w:val="22"/>
      <w:szCs w:val="22"/>
    </w:rPr>
  </w:style>
  <w:style w:type="paragraph" w:styleId="BalloonText">
    <w:name w:val="Balloon Text"/>
    <w:basedOn w:val="Normal"/>
    <w:link w:val="BalloonTextChar"/>
    <w:uiPriority w:val="99"/>
    <w:semiHidden/>
    <w:unhideWhenUsed/>
    <w:rsid w:val="00A569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9FC"/>
    <w:rPr>
      <w:rFonts w:ascii="Tahoma" w:hAnsi="Tahoma" w:cs="Tahoma"/>
      <w:sz w:val="16"/>
      <w:szCs w:val="16"/>
    </w:rPr>
  </w:style>
  <w:style w:type="paragraph" w:styleId="NoSpacing">
    <w:name w:val="No Spacing"/>
    <w:uiPriority w:val="99"/>
    <w:qFormat/>
    <w:rsid w:val="00780E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938116">
      <w:bodyDiv w:val="1"/>
      <w:marLeft w:val="0"/>
      <w:marRight w:val="0"/>
      <w:marTop w:val="0"/>
      <w:marBottom w:val="0"/>
      <w:divBdr>
        <w:top w:val="none" w:sz="0" w:space="0" w:color="auto"/>
        <w:left w:val="none" w:sz="0" w:space="0" w:color="auto"/>
        <w:bottom w:val="none" w:sz="0" w:space="0" w:color="auto"/>
        <w:right w:val="none" w:sz="0" w:space="0" w:color="auto"/>
      </w:divBdr>
    </w:div>
    <w:div w:id="924655001">
      <w:bodyDiv w:val="1"/>
      <w:marLeft w:val="0"/>
      <w:marRight w:val="0"/>
      <w:marTop w:val="0"/>
      <w:marBottom w:val="0"/>
      <w:divBdr>
        <w:top w:val="none" w:sz="0" w:space="0" w:color="auto"/>
        <w:left w:val="none" w:sz="0" w:space="0" w:color="auto"/>
        <w:bottom w:val="none" w:sz="0" w:space="0" w:color="auto"/>
        <w:right w:val="none" w:sz="0" w:space="0" w:color="auto"/>
      </w:divBdr>
    </w:div>
    <w:div w:id="1152066860">
      <w:bodyDiv w:val="1"/>
      <w:marLeft w:val="0"/>
      <w:marRight w:val="0"/>
      <w:marTop w:val="0"/>
      <w:marBottom w:val="0"/>
      <w:divBdr>
        <w:top w:val="none" w:sz="0" w:space="0" w:color="auto"/>
        <w:left w:val="none" w:sz="0" w:space="0" w:color="auto"/>
        <w:bottom w:val="none" w:sz="0" w:space="0" w:color="auto"/>
        <w:right w:val="none" w:sz="0" w:space="0" w:color="auto"/>
      </w:divBdr>
    </w:div>
    <w:div w:id="187349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6" ma:contentTypeDescription="Create a new document." ma:contentTypeScope="" ma:versionID="728d4edd927e9eac6d9b8a76ae03b2a8">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b21d0ed236aba78853914188ec4a42e1"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34a34f2-caa8-4ed2-888c-9eb95e114116}"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71808-87CE-414D-AAF8-8D4A91C8A423}">
  <ds:schemaRefs>
    <ds:schemaRef ds:uri="http://schemas.microsoft.com/sharepoint/v3/contenttype/forms"/>
  </ds:schemaRefs>
</ds:datastoreItem>
</file>

<file path=customXml/itemProps2.xml><?xml version="1.0" encoding="utf-8"?>
<ds:datastoreItem xmlns:ds="http://schemas.openxmlformats.org/officeDocument/2006/customXml" ds:itemID="{46A5E6D1-BE33-48C2-AAF0-2D13A7649D8D}">
  <ds:schemaRefs>
    <ds:schemaRef ds:uri="9e8e42b2-a0c8-4a4b-b0e4-153721fe2f8f"/>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0d566573-0b88-43c5-9f32-21becdd39fe7"/>
    <ds:schemaRef ds:uri="http://schemas.microsoft.com/office/2006/metadata/properties"/>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6EF959F4-4695-44AF-9FB0-D24FFBCBF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8e42b2-a0c8-4a4b-b0e4-153721fe2f8f"/>
    <ds:schemaRef ds:uri="0d566573-0b88-43c5-9f32-21becdd39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259</Words>
  <Characters>1482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Thameside (Head)</dc:creator>
  <cp:lastModifiedBy>Mrs HARKINS</cp:lastModifiedBy>
  <cp:revision>8</cp:revision>
  <dcterms:created xsi:type="dcterms:W3CDTF">2025-04-08T13:36:00Z</dcterms:created>
  <dcterms:modified xsi:type="dcterms:W3CDTF">2025-05-22T20:21:00Z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Order">
    <vt:r8>9853600</vt:r8>
  </property>
  <property fmtid="{D5CDD505-2E9C-101B-9397-08002B2CF9AE}" pid="4" name="MediaServiceImageTags">
    <vt:lpwstr/>
  </property>
</Properties>
</file>