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44ECF4" w14:textId="77777777" w:rsidR="00A10035" w:rsidRDefault="00A10035">
      <w:r>
        <w:rPr>
          <w:noProof/>
          <w:lang w:eastAsia="en-GB"/>
        </w:rPr>
        <mc:AlternateContent>
          <mc:Choice Requires="wps">
            <w:drawing>
              <wp:anchor distT="0" distB="0" distL="114300" distR="114300" simplePos="0" relativeHeight="251659264" behindDoc="0" locked="0" layoutInCell="1" allowOverlap="1" wp14:anchorId="6144ED20" wp14:editId="0DDE4B5F">
                <wp:simplePos x="0" y="0"/>
                <wp:positionH relativeFrom="page">
                  <wp:posOffset>1651000</wp:posOffset>
                </wp:positionH>
                <wp:positionV relativeFrom="paragraph">
                  <wp:posOffset>-5715</wp:posOffset>
                </wp:positionV>
                <wp:extent cx="1828800" cy="182880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4ED24" w14:textId="512D8371" w:rsidR="00A10035" w:rsidRPr="00780EFD" w:rsidRDefault="00F95174"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 xml:space="preserve">Waves of </w:t>
                            </w:r>
                            <w:r w:rsidR="006538B2">
                              <w:rPr>
                                <w:b/>
                                <w:noProof/>
                                <w:color w:val="7030A0"/>
                                <w:sz w:val="72"/>
                                <w:szCs w:val="72"/>
                                <w14:textOutline w14:w="11112" w14:cap="flat" w14:cmpd="sng" w14:algn="ctr">
                                  <w14:solidFill>
                                    <w14:srgbClr w14:val="7030A0"/>
                                  </w14:solidFill>
                                  <w14:prstDash w14:val="solid"/>
                                  <w14:round/>
                                </w14:textOutline>
                              </w:rPr>
                              <w:t>Provision</w:t>
                            </w:r>
                            <w:r w:rsidR="00780EFD" w:rsidRPr="00780EFD">
                              <w:rPr>
                                <w:b/>
                                <w:noProof/>
                                <w:color w:val="7030A0"/>
                                <w:sz w:val="72"/>
                                <w:szCs w:val="72"/>
                                <w14:textOutline w14:w="11112" w14:cap="flat" w14:cmpd="sng" w14:algn="ctr">
                                  <w14:solidFill>
                                    <w14:srgbClr w14:val="7030A0"/>
                                  </w14:solidFill>
                                  <w14:prstDash w14:val="solid"/>
                                  <w14:round/>
                                </w14:textOutline>
                              </w:rPr>
                              <w:t xml:space="preserve"> on A4</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144ED20" id="_x0000_t202" coordsize="21600,21600" o:spt="202" path="m,l,21600r21600,l21600,xe">
                <v:stroke joinstyle="miter"/>
                <v:path gradientshapeok="t" o:connecttype="rect"/>
              </v:shapetype>
              <v:shape id="Text Box 2" o:spid="_x0000_s1026" type="#_x0000_t202" style="position:absolute;margin-left:130pt;margin-top:-.45pt;width:2in;height:2in;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" filled="f" stroked="f">
                <v:textbox style="mso-fit-shape-to-text:t">
                  <w:txbxContent>
                    <w:p w14:paraId="6144ED24" w14:textId="512D8371" w:rsidR="00A10035" w:rsidRPr="00780EFD" w:rsidRDefault="00F95174" w:rsidP="00D353D2">
                      <w:pPr>
                        <w:jc w:val="center"/>
                        <w:rPr>
                          <w:b/>
                          <w:noProof/>
                          <w:color w:val="7030A0"/>
                          <w:sz w:val="72"/>
                          <w:szCs w:val="72"/>
                          <w14:textOutline w14:w="11112" w14:cap="flat" w14:cmpd="sng" w14:algn="ctr">
                            <w14:solidFill>
                              <w14:srgbClr w14:val="7030A0"/>
                            </w14:solidFill>
                            <w14:prstDash w14:val="solid"/>
                            <w14:round/>
                          </w14:textOutline>
                        </w:rPr>
                      </w:pPr>
                      <w:r>
                        <w:rPr>
                          <w:b/>
                          <w:noProof/>
                          <w:color w:val="7030A0"/>
                          <w:sz w:val="72"/>
                          <w:szCs w:val="72"/>
                          <w14:textOutline w14:w="11112" w14:cap="flat" w14:cmpd="sng" w14:algn="ctr">
                            <w14:solidFill>
                              <w14:srgbClr w14:val="7030A0"/>
                            </w14:solidFill>
                            <w14:prstDash w14:val="solid"/>
                            <w14:round/>
                          </w14:textOutline>
                        </w:rPr>
                        <w:t xml:space="preserve">Waves of </w:t>
                      </w:r>
                      <w:r w:rsidR="006538B2">
                        <w:rPr>
                          <w:b/>
                          <w:noProof/>
                          <w:color w:val="7030A0"/>
                          <w:sz w:val="72"/>
                          <w:szCs w:val="72"/>
                          <w14:textOutline w14:w="11112" w14:cap="flat" w14:cmpd="sng" w14:algn="ctr">
                            <w14:solidFill>
                              <w14:srgbClr w14:val="7030A0"/>
                            </w14:solidFill>
                            <w14:prstDash w14:val="solid"/>
                            <w14:round/>
                          </w14:textOutline>
                        </w:rPr>
                        <w:t>Provision</w:t>
                      </w:r>
                      <w:r w:rsidR="00780EFD" w:rsidRPr="00780EFD">
                        <w:rPr>
                          <w:b/>
                          <w:noProof/>
                          <w:color w:val="7030A0"/>
                          <w:sz w:val="72"/>
                          <w:szCs w:val="72"/>
                          <w14:textOutline w14:w="11112" w14:cap="flat" w14:cmpd="sng" w14:algn="ctr">
                            <w14:solidFill>
                              <w14:srgbClr w14:val="7030A0"/>
                            </w14:solidFill>
                            <w14:prstDash w14:val="solid"/>
                            <w14:round/>
                          </w14:textOutline>
                        </w:rPr>
                        <w:t xml:space="preserve"> on A4</w:t>
                      </w:r>
                    </w:p>
                  </w:txbxContent>
                </v:textbox>
                <w10:wrap anchorx="page"/>
              </v:shape>
            </w:pict>
          </mc:Fallback>
        </mc:AlternateContent>
      </w:r>
      <w:r>
        <w:rPr>
          <w:noProof/>
          <w:lang w:eastAsia="en-GB"/>
        </w:rPr>
        <w:drawing>
          <wp:inline distT="0" distB="0" distL="0" distR="0" wp14:anchorId="6144ED22" wp14:editId="6144ED23">
            <wp:extent cx="1009650" cy="888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3381" cy="892061"/>
                    </a:xfrm>
                    <a:prstGeom prst="rect">
                      <a:avLst/>
                    </a:prstGeom>
                    <a:noFill/>
                  </pic:spPr>
                </pic:pic>
              </a:graphicData>
            </a:graphic>
          </wp:inline>
        </w:drawing>
      </w:r>
    </w:p>
    <w:tbl>
      <w:tblPr>
        <w:tblStyle w:val="TableGrid"/>
        <w:tblW w:w="0" w:type="auto"/>
        <w:tblLook w:val="04A0" w:firstRow="1" w:lastRow="0" w:firstColumn="1" w:lastColumn="0" w:noHBand="0" w:noVBand="1"/>
      </w:tblPr>
      <w:tblGrid>
        <w:gridCol w:w="10904"/>
      </w:tblGrid>
      <w:tr w:rsidR="00A10035" w14:paraId="6144ECF7" w14:textId="77777777" w:rsidTr="00A10035">
        <w:tc>
          <w:tcPr>
            <w:tcW w:w="10904" w:type="dxa"/>
            <w:shd w:val="clear" w:color="auto" w:fill="D9D9D9" w:themeFill="background1" w:themeFillShade="D9"/>
          </w:tcPr>
          <w:p w14:paraId="6144ECF6" w14:textId="1BEA9237" w:rsidR="00A10035" w:rsidRPr="00780EFD" w:rsidRDefault="00780EFD" w:rsidP="00780EFD">
            <w:pPr>
              <w:jc w:val="center"/>
              <w:rPr>
                <w:b/>
                <w:color w:val="0070C0"/>
                <w:sz w:val="24"/>
                <w:szCs w:val="24"/>
              </w:rPr>
            </w:pPr>
            <w:r>
              <w:rPr>
                <w:b/>
                <w:color w:val="0070C0"/>
                <w:sz w:val="24"/>
                <w:szCs w:val="24"/>
              </w:rPr>
              <w:t xml:space="preserve">Key facts / Information </w:t>
            </w:r>
          </w:p>
        </w:tc>
      </w:tr>
      <w:tr w:rsidR="00A10035" w14:paraId="6144ECFB" w14:textId="77777777" w:rsidTr="00D42869">
        <w:trPr>
          <w:trHeight w:val="1005"/>
        </w:trPr>
        <w:tc>
          <w:tcPr>
            <w:tcW w:w="10904" w:type="dxa"/>
          </w:tcPr>
          <w:p w14:paraId="74128F60" w14:textId="428B2F8A" w:rsidR="006538B2" w:rsidRDefault="00780EFD" w:rsidP="0092264C">
            <w:pPr>
              <w:rPr>
                <w:b/>
                <w:noProof/>
                <w:sz w:val="20"/>
                <w:szCs w:val="20"/>
                <w:lang w:eastAsia="en-GB"/>
              </w:rPr>
            </w:pPr>
            <w:r>
              <w:rPr>
                <w:b/>
                <w:noProof/>
                <w:sz w:val="20"/>
                <w:szCs w:val="20"/>
                <w:lang w:eastAsia="en-GB"/>
              </w:rPr>
              <w:t xml:space="preserve">What </w:t>
            </w:r>
            <w:r w:rsidR="006538B2">
              <w:rPr>
                <w:b/>
                <w:noProof/>
                <w:sz w:val="20"/>
                <w:szCs w:val="20"/>
                <w:lang w:eastAsia="en-GB"/>
              </w:rPr>
              <w:t>are Thameside’s ‘Waves of Provision’</w:t>
            </w:r>
            <w:r w:rsidR="001246D1">
              <w:rPr>
                <w:b/>
                <w:noProof/>
                <w:sz w:val="20"/>
                <w:szCs w:val="20"/>
                <w:lang w:eastAsia="en-GB"/>
              </w:rPr>
              <w:t>?</w:t>
            </w:r>
          </w:p>
          <w:p w14:paraId="2DFC6E18" w14:textId="7281C918" w:rsidR="00C815D9" w:rsidRDefault="006538B2" w:rsidP="0092264C">
            <w:pPr>
              <w:rPr>
                <w:sz w:val="20"/>
                <w:szCs w:val="20"/>
              </w:rPr>
            </w:pPr>
            <w:r w:rsidRPr="009D241F">
              <w:drawing>
                <wp:anchor distT="0" distB="0" distL="114300" distR="114300" simplePos="0" relativeHeight="251659776" behindDoc="0" locked="0" layoutInCell="1" allowOverlap="1" wp14:anchorId="623CD23B" wp14:editId="47429C66">
                  <wp:simplePos x="0" y="0"/>
                  <wp:positionH relativeFrom="margin">
                    <wp:posOffset>755015</wp:posOffset>
                  </wp:positionH>
                  <wp:positionV relativeFrom="margin">
                    <wp:posOffset>228600</wp:posOffset>
                  </wp:positionV>
                  <wp:extent cx="5273497" cy="4892464"/>
                  <wp:effectExtent l="0" t="0" r="381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73497" cy="4892464"/>
                          </a:xfrm>
                          <a:prstGeom prst="rect">
                            <a:avLst/>
                          </a:prstGeom>
                        </pic:spPr>
                      </pic:pic>
                    </a:graphicData>
                  </a:graphic>
                </wp:anchor>
              </w:drawing>
            </w:r>
          </w:p>
          <w:p w14:paraId="33A6AC51" w14:textId="1C2D718D" w:rsidR="006538B2" w:rsidRDefault="006538B2" w:rsidP="0092264C">
            <w:pPr>
              <w:rPr>
                <w:b/>
                <w:sz w:val="20"/>
                <w:szCs w:val="20"/>
              </w:rPr>
            </w:pPr>
          </w:p>
          <w:p w14:paraId="1669E4B3" w14:textId="77775C86" w:rsidR="006538B2" w:rsidRDefault="006538B2" w:rsidP="0092264C">
            <w:pPr>
              <w:rPr>
                <w:b/>
                <w:sz w:val="20"/>
                <w:szCs w:val="20"/>
              </w:rPr>
            </w:pPr>
          </w:p>
          <w:p w14:paraId="3925750B" w14:textId="6D080448" w:rsidR="006538B2" w:rsidRDefault="006538B2" w:rsidP="0092264C">
            <w:pPr>
              <w:rPr>
                <w:b/>
                <w:sz w:val="20"/>
                <w:szCs w:val="20"/>
              </w:rPr>
            </w:pPr>
          </w:p>
          <w:p w14:paraId="67991D77" w14:textId="780C39DD" w:rsidR="006538B2" w:rsidRDefault="006538B2" w:rsidP="0092264C">
            <w:pPr>
              <w:rPr>
                <w:b/>
                <w:sz w:val="20"/>
                <w:szCs w:val="20"/>
              </w:rPr>
            </w:pPr>
          </w:p>
          <w:p w14:paraId="0814D91C" w14:textId="22D9CA89" w:rsidR="006538B2" w:rsidRDefault="006538B2" w:rsidP="0092264C">
            <w:pPr>
              <w:rPr>
                <w:b/>
                <w:sz w:val="20"/>
                <w:szCs w:val="20"/>
              </w:rPr>
            </w:pPr>
          </w:p>
          <w:p w14:paraId="183BA890" w14:textId="43BE5808" w:rsidR="006538B2" w:rsidRDefault="006538B2" w:rsidP="0092264C">
            <w:pPr>
              <w:rPr>
                <w:b/>
                <w:sz w:val="20"/>
                <w:szCs w:val="20"/>
              </w:rPr>
            </w:pPr>
          </w:p>
          <w:p w14:paraId="7843FBD3" w14:textId="6320D472" w:rsidR="006538B2" w:rsidRDefault="006538B2" w:rsidP="0092264C">
            <w:pPr>
              <w:rPr>
                <w:b/>
                <w:sz w:val="20"/>
                <w:szCs w:val="20"/>
              </w:rPr>
            </w:pPr>
          </w:p>
          <w:p w14:paraId="7D8310EC" w14:textId="282D2313" w:rsidR="006538B2" w:rsidRDefault="006538B2" w:rsidP="0092264C">
            <w:pPr>
              <w:rPr>
                <w:b/>
                <w:sz w:val="20"/>
                <w:szCs w:val="20"/>
              </w:rPr>
            </w:pPr>
          </w:p>
          <w:p w14:paraId="66A754C2" w14:textId="3C6B93E8" w:rsidR="006538B2" w:rsidRDefault="006538B2" w:rsidP="0092264C">
            <w:pPr>
              <w:rPr>
                <w:b/>
                <w:sz w:val="20"/>
                <w:szCs w:val="20"/>
              </w:rPr>
            </w:pPr>
          </w:p>
          <w:p w14:paraId="061607AC" w14:textId="1631038A" w:rsidR="006538B2" w:rsidRDefault="006538B2" w:rsidP="0092264C">
            <w:pPr>
              <w:rPr>
                <w:b/>
                <w:sz w:val="20"/>
                <w:szCs w:val="20"/>
              </w:rPr>
            </w:pPr>
          </w:p>
          <w:p w14:paraId="7161857E" w14:textId="454B341A" w:rsidR="006538B2" w:rsidRDefault="006538B2" w:rsidP="0092264C">
            <w:pPr>
              <w:rPr>
                <w:b/>
                <w:sz w:val="20"/>
                <w:szCs w:val="20"/>
              </w:rPr>
            </w:pPr>
          </w:p>
          <w:p w14:paraId="711A90B3" w14:textId="232E1944" w:rsidR="006538B2" w:rsidRDefault="006538B2" w:rsidP="0092264C">
            <w:pPr>
              <w:rPr>
                <w:b/>
                <w:sz w:val="20"/>
                <w:szCs w:val="20"/>
              </w:rPr>
            </w:pPr>
          </w:p>
          <w:p w14:paraId="3A8C1175" w14:textId="2A86817C" w:rsidR="006538B2" w:rsidRDefault="006538B2" w:rsidP="0092264C">
            <w:pPr>
              <w:rPr>
                <w:b/>
                <w:sz w:val="20"/>
                <w:szCs w:val="20"/>
              </w:rPr>
            </w:pPr>
          </w:p>
          <w:p w14:paraId="05222C92" w14:textId="0B148B33" w:rsidR="006538B2" w:rsidRDefault="006538B2" w:rsidP="0092264C">
            <w:pPr>
              <w:rPr>
                <w:b/>
                <w:sz w:val="20"/>
                <w:szCs w:val="20"/>
              </w:rPr>
            </w:pPr>
          </w:p>
          <w:p w14:paraId="2E2CD2CF" w14:textId="08A01A48" w:rsidR="006538B2" w:rsidRDefault="006538B2" w:rsidP="0092264C">
            <w:pPr>
              <w:rPr>
                <w:b/>
                <w:sz w:val="20"/>
                <w:szCs w:val="20"/>
              </w:rPr>
            </w:pPr>
          </w:p>
          <w:p w14:paraId="011CEFC9" w14:textId="4E27AB44" w:rsidR="006538B2" w:rsidRDefault="006538B2" w:rsidP="0092264C">
            <w:pPr>
              <w:rPr>
                <w:b/>
                <w:sz w:val="20"/>
                <w:szCs w:val="20"/>
              </w:rPr>
            </w:pPr>
          </w:p>
          <w:p w14:paraId="62E220DA" w14:textId="181325A3" w:rsidR="006538B2" w:rsidRDefault="006538B2" w:rsidP="0092264C">
            <w:pPr>
              <w:rPr>
                <w:b/>
                <w:sz w:val="20"/>
                <w:szCs w:val="20"/>
              </w:rPr>
            </w:pPr>
          </w:p>
          <w:p w14:paraId="31979AE8" w14:textId="201E9511" w:rsidR="006538B2" w:rsidRDefault="006538B2" w:rsidP="0092264C">
            <w:pPr>
              <w:rPr>
                <w:b/>
                <w:sz w:val="20"/>
                <w:szCs w:val="20"/>
              </w:rPr>
            </w:pPr>
          </w:p>
          <w:p w14:paraId="50497E66" w14:textId="2E82E500" w:rsidR="006538B2" w:rsidRDefault="006538B2" w:rsidP="0092264C">
            <w:pPr>
              <w:rPr>
                <w:b/>
                <w:sz w:val="20"/>
                <w:szCs w:val="20"/>
              </w:rPr>
            </w:pPr>
          </w:p>
          <w:p w14:paraId="6E97F196" w14:textId="561BF75C" w:rsidR="006538B2" w:rsidRDefault="006538B2" w:rsidP="0092264C">
            <w:pPr>
              <w:rPr>
                <w:b/>
                <w:sz w:val="20"/>
                <w:szCs w:val="20"/>
              </w:rPr>
            </w:pPr>
          </w:p>
          <w:p w14:paraId="09ED659C" w14:textId="735FB556" w:rsidR="006538B2" w:rsidRDefault="006538B2" w:rsidP="0092264C">
            <w:pPr>
              <w:rPr>
                <w:b/>
                <w:sz w:val="20"/>
                <w:szCs w:val="20"/>
              </w:rPr>
            </w:pPr>
          </w:p>
          <w:p w14:paraId="39BC8FC4" w14:textId="11E41EDC" w:rsidR="006538B2" w:rsidRDefault="006538B2" w:rsidP="0092264C">
            <w:pPr>
              <w:rPr>
                <w:b/>
                <w:sz w:val="20"/>
                <w:szCs w:val="20"/>
              </w:rPr>
            </w:pPr>
          </w:p>
          <w:p w14:paraId="77808A6D" w14:textId="194B73C2" w:rsidR="006538B2" w:rsidRDefault="006538B2" w:rsidP="0092264C">
            <w:pPr>
              <w:rPr>
                <w:b/>
                <w:sz w:val="20"/>
                <w:szCs w:val="20"/>
              </w:rPr>
            </w:pPr>
          </w:p>
          <w:p w14:paraId="7EA48C33" w14:textId="09A37F9C" w:rsidR="006538B2" w:rsidRDefault="006538B2" w:rsidP="0092264C">
            <w:pPr>
              <w:rPr>
                <w:b/>
                <w:sz w:val="20"/>
                <w:szCs w:val="20"/>
              </w:rPr>
            </w:pPr>
          </w:p>
          <w:p w14:paraId="6063398B" w14:textId="59A37A56" w:rsidR="006538B2" w:rsidRDefault="006538B2" w:rsidP="0092264C">
            <w:pPr>
              <w:rPr>
                <w:b/>
                <w:sz w:val="20"/>
                <w:szCs w:val="20"/>
              </w:rPr>
            </w:pPr>
          </w:p>
          <w:p w14:paraId="6F992435" w14:textId="610F05D4" w:rsidR="006538B2" w:rsidRDefault="006538B2" w:rsidP="0092264C">
            <w:pPr>
              <w:rPr>
                <w:b/>
                <w:sz w:val="20"/>
                <w:szCs w:val="20"/>
              </w:rPr>
            </w:pPr>
          </w:p>
          <w:p w14:paraId="185F8A88" w14:textId="24524831" w:rsidR="006538B2" w:rsidRDefault="006538B2" w:rsidP="0092264C">
            <w:pPr>
              <w:rPr>
                <w:b/>
                <w:sz w:val="20"/>
                <w:szCs w:val="20"/>
              </w:rPr>
            </w:pPr>
          </w:p>
          <w:p w14:paraId="03A84FE7" w14:textId="6B0E0B0F" w:rsidR="006538B2" w:rsidRDefault="006538B2" w:rsidP="0092264C">
            <w:pPr>
              <w:rPr>
                <w:b/>
                <w:sz w:val="20"/>
                <w:szCs w:val="20"/>
              </w:rPr>
            </w:pPr>
          </w:p>
          <w:p w14:paraId="14CB3CDB" w14:textId="53EA6185" w:rsidR="006538B2" w:rsidRDefault="006538B2" w:rsidP="0092264C">
            <w:pPr>
              <w:rPr>
                <w:b/>
                <w:sz w:val="20"/>
                <w:szCs w:val="20"/>
              </w:rPr>
            </w:pPr>
          </w:p>
          <w:p w14:paraId="61ABFB7D" w14:textId="1DDBD1E3" w:rsidR="006538B2" w:rsidRDefault="006538B2" w:rsidP="0092264C">
            <w:pPr>
              <w:rPr>
                <w:b/>
                <w:sz w:val="20"/>
                <w:szCs w:val="20"/>
              </w:rPr>
            </w:pPr>
          </w:p>
          <w:p w14:paraId="150FC563" w14:textId="19142B3A" w:rsidR="006538B2" w:rsidRDefault="006538B2" w:rsidP="0092264C">
            <w:pPr>
              <w:rPr>
                <w:b/>
                <w:sz w:val="20"/>
                <w:szCs w:val="20"/>
              </w:rPr>
            </w:pPr>
          </w:p>
          <w:p w14:paraId="35CB15C1" w14:textId="77777777" w:rsidR="006538B2" w:rsidRPr="0092264C" w:rsidRDefault="006538B2" w:rsidP="0092264C">
            <w:pPr>
              <w:rPr>
                <w:b/>
                <w:sz w:val="20"/>
                <w:szCs w:val="20"/>
              </w:rPr>
            </w:pPr>
          </w:p>
          <w:p w14:paraId="4787A6D1" w14:textId="76DC73A2" w:rsidR="00780EFD" w:rsidRPr="00780EFD" w:rsidRDefault="00780EFD" w:rsidP="00853F35">
            <w:pPr>
              <w:rPr>
                <w:b/>
                <w:sz w:val="20"/>
                <w:szCs w:val="20"/>
              </w:rPr>
            </w:pPr>
            <w:r w:rsidRPr="00780EFD">
              <w:rPr>
                <w:b/>
                <w:sz w:val="20"/>
                <w:szCs w:val="20"/>
              </w:rPr>
              <w:t>Key facts and information:</w:t>
            </w:r>
          </w:p>
          <w:p w14:paraId="4CFCA87E" w14:textId="52C6B5E8" w:rsidR="002D0AEC" w:rsidRDefault="0092264C" w:rsidP="006538B2">
            <w:r>
              <w:t xml:space="preserve">- </w:t>
            </w:r>
            <w:r w:rsidR="006538B2">
              <w:t>‘Waves of Provision’ are how we assess the support that a young person at Thameside needs in order to be successful and make the most progress possible</w:t>
            </w:r>
            <w:r w:rsidR="00692D89">
              <w:t>. Children can move between the different waves as their needs change – it is not a fixed position.</w:t>
            </w:r>
            <w:r w:rsidR="00441934">
              <w:t xml:space="preserve"> We are not diagnosing children with any SEND need by placing them on the ‘Waves of Provision’. </w:t>
            </w:r>
            <w:bookmarkStart w:id="0" w:name="_GoBack"/>
            <w:bookmarkEnd w:id="0"/>
          </w:p>
          <w:p w14:paraId="175D80BA" w14:textId="2D5AF2F0" w:rsidR="006538B2" w:rsidRDefault="006538B2" w:rsidP="00441934">
            <w:r>
              <w:t xml:space="preserve">- </w:t>
            </w:r>
            <w:r w:rsidR="00441934">
              <w:t xml:space="preserve">Teachers and </w:t>
            </w:r>
            <w:proofErr w:type="spellStart"/>
            <w:r w:rsidR="00441934">
              <w:t>SENDCos</w:t>
            </w:r>
            <w:proofErr w:type="spellEnd"/>
            <w:r w:rsidR="00441934">
              <w:t xml:space="preserve"> will regularly discuss the children in each class to ensure that the support they are receiving is what they need. </w:t>
            </w:r>
          </w:p>
          <w:p w14:paraId="1526AEBE" w14:textId="4417CEF4" w:rsidR="00441934" w:rsidRDefault="00441934" w:rsidP="00441934">
            <w:r>
              <w:t>- If a child is accessing an intervention (e.g. ELSA), then they will not be able to access another until that first intervention has concluded. This is to ensure that we can assess the impact of the intervention.</w:t>
            </w:r>
          </w:p>
          <w:p w14:paraId="6144ECFA" w14:textId="7019254A" w:rsidR="006538B2" w:rsidRPr="00360502" w:rsidRDefault="006538B2" w:rsidP="006538B2">
            <w:r>
              <w:t>- Chil</w:t>
            </w:r>
            <w:r w:rsidR="00692D89">
              <w:t>dren</w:t>
            </w:r>
            <w:r>
              <w:t xml:space="preserve"> on Wave 2+ and above will have a learning plan on Provision Map. This will be updated in the termly SEND reviews by the teachers and </w:t>
            </w:r>
            <w:proofErr w:type="spellStart"/>
            <w:r>
              <w:t>SENDCos</w:t>
            </w:r>
            <w:proofErr w:type="spellEnd"/>
            <w:r>
              <w:t xml:space="preserve">. </w:t>
            </w:r>
            <w:r w:rsidR="00441934">
              <w:t xml:space="preserve">Parents/carers are able to access their child’s Provision Map to see what support is being put in place for them. Parents/carers can leave comments on how they feel their child is progressing against the targets that have been set on the learning plan. </w:t>
            </w:r>
          </w:p>
        </w:tc>
      </w:tr>
    </w:tbl>
    <w:p w14:paraId="6144ECFC" w14:textId="77777777" w:rsidR="00A10035" w:rsidRPr="00D42869" w:rsidRDefault="00A10035">
      <w:pPr>
        <w:rPr>
          <w:sz w:val="16"/>
          <w:szCs w:val="16"/>
        </w:rPr>
      </w:pPr>
    </w:p>
    <w:tbl>
      <w:tblPr>
        <w:tblStyle w:val="TableGrid"/>
        <w:tblW w:w="0" w:type="auto"/>
        <w:tblLook w:val="04A0" w:firstRow="1" w:lastRow="0" w:firstColumn="1" w:lastColumn="0" w:noHBand="0" w:noVBand="1"/>
      </w:tblPr>
      <w:tblGrid>
        <w:gridCol w:w="10904"/>
      </w:tblGrid>
      <w:tr w:rsidR="006C0C3B" w14:paraId="6144ED15" w14:textId="77777777" w:rsidTr="002852E3">
        <w:tc>
          <w:tcPr>
            <w:tcW w:w="10904" w:type="dxa"/>
            <w:shd w:val="clear" w:color="auto" w:fill="D9D9D9" w:themeFill="background1" w:themeFillShade="D9"/>
          </w:tcPr>
          <w:p w14:paraId="6144ED14" w14:textId="669CBF3B" w:rsidR="006C0C3B" w:rsidRPr="00C5109E" w:rsidRDefault="00780EFD" w:rsidP="00780EFD">
            <w:pPr>
              <w:jc w:val="center"/>
              <w:rPr>
                <w:b/>
                <w:color w:val="0070C0"/>
                <w:sz w:val="24"/>
                <w:szCs w:val="24"/>
              </w:rPr>
            </w:pPr>
            <w:r>
              <w:rPr>
                <w:b/>
                <w:color w:val="0070C0"/>
                <w:sz w:val="24"/>
                <w:szCs w:val="24"/>
              </w:rPr>
              <w:t xml:space="preserve">Sources of support </w:t>
            </w:r>
          </w:p>
        </w:tc>
      </w:tr>
      <w:tr w:rsidR="006C0C3B" w14:paraId="6144ED1E" w14:textId="77777777" w:rsidTr="00692D89">
        <w:trPr>
          <w:trHeight w:val="1201"/>
        </w:trPr>
        <w:tc>
          <w:tcPr>
            <w:tcW w:w="10904" w:type="dxa"/>
          </w:tcPr>
          <w:p w14:paraId="6144ED1D" w14:textId="0401EB1C" w:rsidR="007822D1" w:rsidRPr="00692D89" w:rsidRDefault="00441934" w:rsidP="00692D89">
            <w:pPr>
              <w:pStyle w:val="NoSpacing"/>
            </w:pPr>
            <w:r>
              <w:rPr>
                <w:b/>
              </w:rPr>
              <w:t xml:space="preserve">We would encourage any parent/carer to speak to their child’s class teacher or </w:t>
            </w:r>
            <w:proofErr w:type="spellStart"/>
            <w:r>
              <w:rPr>
                <w:b/>
              </w:rPr>
              <w:t>SENDCo</w:t>
            </w:r>
            <w:proofErr w:type="spellEnd"/>
            <w:r>
              <w:rPr>
                <w:b/>
              </w:rPr>
              <w:t xml:space="preserve"> about the support their child is receiving. You can find the email addresses of all the </w:t>
            </w:r>
            <w:proofErr w:type="spellStart"/>
            <w:r>
              <w:rPr>
                <w:b/>
              </w:rPr>
              <w:t>SENDCos</w:t>
            </w:r>
            <w:proofErr w:type="spellEnd"/>
            <w:r>
              <w:rPr>
                <w:b/>
              </w:rPr>
              <w:t xml:space="preserve"> on the school website, alongside Thameside’s Whole School Provision Map which outlines examples of support that may be given in each wave if you would like to find out more.</w:t>
            </w:r>
            <w:r w:rsidR="00780EFD">
              <w:t xml:space="preserve"> </w:t>
            </w:r>
          </w:p>
        </w:tc>
      </w:tr>
    </w:tbl>
    <w:p w14:paraId="6144ED1F" w14:textId="77777777" w:rsidR="00B13AD3" w:rsidRDefault="00B13AD3"/>
    <w:sectPr w:rsidR="00B13AD3" w:rsidSect="00AE27A7">
      <w:pgSz w:w="11906" w:h="16838"/>
      <w:pgMar w:top="426" w:right="566" w:bottom="28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24FA"/>
    <w:multiLevelType w:val="hybridMultilevel"/>
    <w:tmpl w:val="A75E2DBE"/>
    <w:lvl w:ilvl="0" w:tplc="44A6EBB2">
      <w:start w:val="1"/>
      <w:numFmt w:val="bullet"/>
      <w:lvlText w:val="•"/>
      <w:lvlJc w:val="left"/>
      <w:pPr>
        <w:tabs>
          <w:tab w:val="num" w:pos="720"/>
        </w:tabs>
        <w:ind w:left="720" w:hanging="360"/>
      </w:pPr>
      <w:rPr>
        <w:rFonts w:ascii="Arial" w:hAnsi="Arial" w:hint="default"/>
      </w:rPr>
    </w:lvl>
    <w:lvl w:ilvl="1" w:tplc="9E128D92" w:tentative="1">
      <w:start w:val="1"/>
      <w:numFmt w:val="bullet"/>
      <w:lvlText w:val="•"/>
      <w:lvlJc w:val="left"/>
      <w:pPr>
        <w:tabs>
          <w:tab w:val="num" w:pos="1440"/>
        </w:tabs>
        <w:ind w:left="1440" w:hanging="360"/>
      </w:pPr>
      <w:rPr>
        <w:rFonts w:ascii="Arial" w:hAnsi="Arial" w:hint="default"/>
      </w:rPr>
    </w:lvl>
    <w:lvl w:ilvl="2" w:tplc="98100226" w:tentative="1">
      <w:start w:val="1"/>
      <w:numFmt w:val="bullet"/>
      <w:lvlText w:val="•"/>
      <w:lvlJc w:val="left"/>
      <w:pPr>
        <w:tabs>
          <w:tab w:val="num" w:pos="2160"/>
        </w:tabs>
        <w:ind w:left="2160" w:hanging="360"/>
      </w:pPr>
      <w:rPr>
        <w:rFonts w:ascii="Arial" w:hAnsi="Arial" w:hint="default"/>
      </w:rPr>
    </w:lvl>
    <w:lvl w:ilvl="3" w:tplc="B016C6C0" w:tentative="1">
      <w:start w:val="1"/>
      <w:numFmt w:val="bullet"/>
      <w:lvlText w:val="•"/>
      <w:lvlJc w:val="left"/>
      <w:pPr>
        <w:tabs>
          <w:tab w:val="num" w:pos="2880"/>
        </w:tabs>
        <w:ind w:left="2880" w:hanging="360"/>
      </w:pPr>
      <w:rPr>
        <w:rFonts w:ascii="Arial" w:hAnsi="Arial" w:hint="default"/>
      </w:rPr>
    </w:lvl>
    <w:lvl w:ilvl="4" w:tplc="2F0C2604" w:tentative="1">
      <w:start w:val="1"/>
      <w:numFmt w:val="bullet"/>
      <w:lvlText w:val="•"/>
      <w:lvlJc w:val="left"/>
      <w:pPr>
        <w:tabs>
          <w:tab w:val="num" w:pos="3600"/>
        </w:tabs>
        <w:ind w:left="3600" w:hanging="360"/>
      </w:pPr>
      <w:rPr>
        <w:rFonts w:ascii="Arial" w:hAnsi="Arial" w:hint="default"/>
      </w:rPr>
    </w:lvl>
    <w:lvl w:ilvl="5" w:tplc="CB923B4C" w:tentative="1">
      <w:start w:val="1"/>
      <w:numFmt w:val="bullet"/>
      <w:lvlText w:val="•"/>
      <w:lvlJc w:val="left"/>
      <w:pPr>
        <w:tabs>
          <w:tab w:val="num" w:pos="4320"/>
        </w:tabs>
        <w:ind w:left="4320" w:hanging="360"/>
      </w:pPr>
      <w:rPr>
        <w:rFonts w:ascii="Arial" w:hAnsi="Arial" w:hint="default"/>
      </w:rPr>
    </w:lvl>
    <w:lvl w:ilvl="6" w:tplc="2D241914" w:tentative="1">
      <w:start w:val="1"/>
      <w:numFmt w:val="bullet"/>
      <w:lvlText w:val="•"/>
      <w:lvlJc w:val="left"/>
      <w:pPr>
        <w:tabs>
          <w:tab w:val="num" w:pos="5040"/>
        </w:tabs>
        <w:ind w:left="5040" w:hanging="360"/>
      </w:pPr>
      <w:rPr>
        <w:rFonts w:ascii="Arial" w:hAnsi="Arial" w:hint="default"/>
      </w:rPr>
    </w:lvl>
    <w:lvl w:ilvl="7" w:tplc="6E2AA210" w:tentative="1">
      <w:start w:val="1"/>
      <w:numFmt w:val="bullet"/>
      <w:lvlText w:val="•"/>
      <w:lvlJc w:val="left"/>
      <w:pPr>
        <w:tabs>
          <w:tab w:val="num" w:pos="5760"/>
        </w:tabs>
        <w:ind w:left="5760" w:hanging="360"/>
      </w:pPr>
      <w:rPr>
        <w:rFonts w:ascii="Arial" w:hAnsi="Arial" w:hint="default"/>
      </w:rPr>
    </w:lvl>
    <w:lvl w:ilvl="8" w:tplc="BA501E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107210"/>
    <w:multiLevelType w:val="hybridMultilevel"/>
    <w:tmpl w:val="7C36A0EA"/>
    <w:lvl w:ilvl="0" w:tplc="10E0D5F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13D89"/>
    <w:multiLevelType w:val="hybridMultilevel"/>
    <w:tmpl w:val="4AECC7A2"/>
    <w:lvl w:ilvl="0" w:tplc="D33423C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397A73"/>
    <w:multiLevelType w:val="hybridMultilevel"/>
    <w:tmpl w:val="60DA025C"/>
    <w:lvl w:ilvl="0" w:tplc="3B1ACC20">
      <w:numFmt w:val="bullet"/>
      <w:lvlText w:val="-"/>
      <w:lvlJc w:val="left"/>
      <w:pPr>
        <w:ind w:left="360" w:hanging="360"/>
      </w:pPr>
      <w:rPr>
        <w:rFonts w:ascii="Calibri" w:eastAsiaTheme="minorHAnsi" w:hAnsi="Calibri" w:cs="Calibri"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AA84542"/>
    <w:multiLevelType w:val="hybridMultilevel"/>
    <w:tmpl w:val="E7F2C236"/>
    <w:lvl w:ilvl="0" w:tplc="85E649F0">
      <w:numFmt w:val="bullet"/>
      <w:lvlText w:val="-"/>
      <w:lvlJc w:val="left"/>
      <w:pPr>
        <w:ind w:left="720" w:hanging="360"/>
      </w:pPr>
      <w:rPr>
        <w:rFonts w:ascii="Calibri" w:eastAsiaTheme="minorHAnsi" w:hAnsi="Calibri" w:cs="Calibr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885382"/>
    <w:multiLevelType w:val="hybridMultilevel"/>
    <w:tmpl w:val="9A6EEE90"/>
    <w:lvl w:ilvl="0" w:tplc="B4CC6E5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D02C31"/>
    <w:multiLevelType w:val="hybridMultilevel"/>
    <w:tmpl w:val="2812BABC"/>
    <w:lvl w:ilvl="0" w:tplc="768E7FC4">
      <w:start w:val="1"/>
      <w:numFmt w:val="bullet"/>
      <w:lvlText w:val="•"/>
      <w:lvlJc w:val="left"/>
      <w:pPr>
        <w:tabs>
          <w:tab w:val="num" w:pos="720"/>
        </w:tabs>
        <w:ind w:left="720" w:hanging="360"/>
      </w:pPr>
      <w:rPr>
        <w:rFonts w:ascii="Arial" w:hAnsi="Arial" w:hint="default"/>
      </w:rPr>
    </w:lvl>
    <w:lvl w:ilvl="1" w:tplc="02AA76CC" w:tentative="1">
      <w:start w:val="1"/>
      <w:numFmt w:val="bullet"/>
      <w:lvlText w:val="•"/>
      <w:lvlJc w:val="left"/>
      <w:pPr>
        <w:tabs>
          <w:tab w:val="num" w:pos="1440"/>
        </w:tabs>
        <w:ind w:left="1440" w:hanging="360"/>
      </w:pPr>
      <w:rPr>
        <w:rFonts w:ascii="Arial" w:hAnsi="Arial" w:hint="default"/>
      </w:rPr>
    </w:lvl>
    <w:lvl w:ilvl="2" w:tplc="09D0E01E" w:tentative="1">
      <w:start w:val="1"/>
      <w:numFmt w:val="bullet"/>
      <w:lvlText w:val="•"/>
      <w:lvlJc w:val="left"/>
      <w:pPr>
        <w:tabs>
          <w:tab w:val="num" w:pos="2160"/>
        </w:tabs>
        <w:ind w:left="2160" w:hanging="360"/>
      </w:pPr>
      <w:rPr>
        <w:rFonts w:ascii="Arial" w:hAnsi="Arial" w:hint="default"/>
      </w:rPr>
    </w:lvl>
    <w:lvl w:ilvl="3" w:tplc="8076D630" w:tentative="1">
      <w:start w:val="1"/>
      <w:numFmt w:val="bullet"/>
      <w:lvlText w:val="•"/>
      <w:lvlJc w:val="left"/>
      <w:pPr>
        <w:tabs>
          <w:tab w:val="num" w:pos="2880"/>
        </w:tabs>
        <w:ind w:left="2880" w:hanging="360"/>
      </w:pPr>
      <w:rPr>
        <w:rFonts w:ascii="Arial" w:hAnsi="Arial" w:hint="default"/>
      </w:rPr>
    </w:lvl>
    <w:lvl w:ilvl="4" w:tplc="68B0A912" w:tentative="1">
      <w:start w:val="1"/>
      <w:numFmt w:val="bullet"/>
      <w:lvlText w:val="•"/>
      <w:lvlJc w:val="left"/>
      <w:pPr>
        <w:tabs>
          <w:tab w:val="num" w:pos="3600"/>
        </w:tabs>
        <w:ind w:left="3600" w:hanging="360"/>
      </w:pPr>
      <w:rPr>
        <w:rFonts w:ascii="Arial" w:hAnsi="Arial" w:hint="default"/>
      </w:rPr>
    </w:lvl>
    <w:lvl w:ilvl="5" w:tplc="C9FAF3A6" w:tentative="1">
      <w:start w:val="1"/>
      <w:numFmt w:val="bullet"/>
      <w:lvlText w:val="•"/>
      <w:lvlJc w:val="left"/>
      <w:pPr>
        <w:tabs>
          <w:tab w:val="num" w:pos="4320"/>
        </w:tabs>
        <w:ind w:left="4320" w:hanging="360"/>
      </w:pPr>
      <w:rPr>
        <w:rFonts w:ascii="Arial" w:hAnsi="Arial" w:hint="default"/>
      </w:rPr>
    </w:lvl>
    <w:lvl w:ilvl="6" w:tplc="AD7AB84E" w:tentative="1">
      <w:start w:val="1"/>
      <w:numFmt w:val="bullet"/>
      <w:lvlText w:val="•"/>
      <w:lvlJc w:val="left"/>
      <w:pPr>
        <w:tabs>
          <w:tab w:val="num" w:pos="5040"/>
        </w:tabs>
        <w:ind w:left="5040" w:hanging="360"/>
      </w:pPr>
      <w:rPr>
        <w:rFonts w:ascii="Arial" w:hAnsi="Arial" w:hint="default"/>
      </w:rPr>
    </w:lvl>
    <w:lvl w:ilvl="7" w:tplc="37D43494" w:tentative="1">
      <w:start w:val="1"/>
      <w:numFmt w:val="bullet"/>
      <w:lvlText w:val="•"/>
      <w:lvlJc w:val="left"/>
      <w:pPr>
        <w:tabs>
          <w:tab w:val="num" w:pos="5760"/>
        </w:tabs>
        <w:ind w:left="5760" w:hanging="360"/>
      </w:pPr>
      <w:rPr>
        <w:rFonts w:ascii="Arial" w:hAnsi="Arial" w:hint="default"/>
      </w:rPr>
    </w:lvl>
    <w:lvl w:ilvl="8" w:tplc="603AEC2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6"/>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F55"/>
    <w:rsid w:val="0009597C"/>
    <w:rsid w:val="000D7414"/>
    <w:rsid w:val="000F1A34"/>
    <w:rsid w:val="001246D1"/>
    <w:rsid w:val="00135B81"/>
    <w:rsid w:val="00245822"/>
    <w:rsid w:val="00290EB6"/>
    <w:rsid w:val="002D0AEC"/>
    <w:rsid w:val="00303C2D"/>
    <w:rsid w:val="00341EF0"/>
    <w:rsid w:val="00360502"/>
    <w:rsid w:val="00384477"/>
    <w:rsid w:val="003A172E"/>
    <w:rsid w:val="00414AE3"/>
    <w:rsid w:val="00420A49"/>
    <w:rsid w:val="00441383"/>
    <w:rsid w:val="00441934"/>
    <w:rsid w:val="00457D3D"/>
    <w:rsid w:val="00460F55"/>
    <w:rsid w:val="004718E6"/>
    <w:rsid w:val="005466FD"/>
    <w:rsid w:val="00572846"/>
    <w:rsid w:val="00581CA0"/>
    <w:rsid w:val="00585154"/>
    <w:rsid w:val="005B3534"/>
    <w:rsid w:val="006538B2"/>
    <w:rsid w:val="00692D89"/>
    <w:rsid w:val="006A2ED7"/>
    <w:rsid w:val="006C0C3B"/>
    <w:rsid w:val="00744BAD"/>
    <w:rsid w:val="00780EFD"/>
    <w:rsid w:val="007822D1"/>
    <w:rsid w:val="007D62FD"/>
    <w:rsid w:val="00853F35"/>
    <w:rsid w:val="00880B41"/>
    <w:rsid w:val="0089588E"/>
    <w:rsid w:val="008A7AFA"/>
    <w:rsid w:val="008F0B28"/>
    <w:rsid w:val="0092264C"/>
    <w:rsid w:val="009344FC"/>
    <w:rsid w:val="00971A4E"/>
    <w:rsid w:val="009A1F34"/>
    <w:rsid w:val="009D241F"/>
    <w:rsid w:val="00A01BA7"/>
    <w:rsid w:val="00A10035"/>
    <w:rsid w:val="00A569FC"/>
    <w:rsid w:val="00A646FF"/>
    <w:rsid w:val="00A839AD"/>
    <w:rsid w:val="00AE27A7"/>
    <w:rsid w:val="00B13AD3"/>
    <w:rsid w:val="00B1632E"/>
    <w:rsid w:val="00BD7C52"/>
    <w:rsid w:val="00BE2D9A"/>
    <w:rsid w:val="00C755E0"/>
    <w:rsid w:val="00C815D9"/>
    <w:rsid w:val="00D03B65"/>
    <w:rsid w:val="00D113E8"/>
    <w:rsid w:val="00D353D2"/>
    <w:rsid w:val="00D42869"/>
    <w:rsid w:val="00D852AE"/>
    <w:rsid w:val="00DB39E3"/>
    <w:rsid w:val="00DD7802"/>
    <w:rsid w:val="00F21EC6"/>
    <w:rsid w:val="00F448C5"/>
    <w:rsid w:val="00F9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4ECF4"/>
  <w15:docId w15:val="{F2B4AB23-CF5B-41D7-9E58-7B6F03A40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0035"/>
    <w:pPr>
      <w:ind w:left="720"/>
      <w:contextualSpacing/>
    </w:pPr>
  </w:style>
  <w:style w:type="paragraph" w:styleId="NormalWeb">
    <w:name w:val="Normal (Web)"/>
    <w:basedOn w:val="Normal"/>
    <w:uiPriority w:val="99"/>
    <w:unhideWhenUsed/>
    <w:rsid w:val="00D113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1">
    <w:name w:val="A1"/>
    <w:uiPriority w:val="99"/>
    <w:rsid w:val="008F0B28"/>
    <w:rPr>
      <w:rFonts w:cs="Helvetica Neue"/>
      <w:color w:val="000000"/>
      <w:sz w:val="22"/>
      <w:szCs w:val="22"/>
    </w:rPr>
  </w:style>
  <w:style w:type="paragraph" w:styleId="BalloonText">
    <w:name w:val="Balloon Text"/>
    <w:basedOn w:val="Normal"/>
    <w:link w:val="BalloonTextChar"/>
    <w:uiPriority w:val="99"/>
    <w:semiHidden/>
    <w:unhideWhenUsed/>
    <w:rsid w:val="00A569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69FC"/>
    <w:rPr>
      <w:rFonts w:ascii="Tahoma" w:hAnsi="Tahoma" w:cs="Tahoma"/>
      <w:sz w:val="16"/>
      <w:szCs w:val="16"/>
    </w:rPr>
  </w:style>
  <w:style w:type="paragraph" w:styleId="NoSpacing">
    <w:name w:val="No Spacing"/>
    <w:uiPriority w:val="99"/>
    <w:qFormat/>
    <w:rsid w:val="00780E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655001">
      <w:bodyDiv w:val="1"/>
      <w:marLeft w:val="0"/>
      <w:marRight w:val="0"/>
      <w:marTop w:val="0"/>
      <w:marBottom w:val="0"/>
      <w:divBdr>
        <w:top w:val="none" w:sz="0" w:space="0" w:color="auto"/>
        <w:left w:val="none" w:sz="0" w:space="0" w:color="auto"/>
        <w:bottom w:val="none" w:sz="0" w:space="0" w:color="auto"/>
        <w:right w:val="none" w:sz="0" w:space="0" w:color="auto"/>
      </w:divBdr>
    </w:div>
    <w:div w:id="1612200778">
      <w:bodyDiv w:val="1"/>
      <w:marLeft w:val="0"/>
      <w:marRight w:val="0"/>
      <w:marTop w:val="0"/>
      <w:marBottom w:val="0"/>
      <w:divBdr>
        <w:top w:val="none" w:sz="0" w:space="0" w:color="auto"/>
        <w:left w:val="none" w:sz="0" w:space="0" w:color="auto"/>
        <w:bottom w:val="none" w:sz="0" w:space="0" w:color="auto"/>
        <w:right w:val="none" w:sz="0" w:space="0" w:color="auto"/>
      </w:divBdr>
    </w:div>
    <w:div w:id="187349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728d4edd927e9eac6d9b8a76ae03b2a8">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21d0ed236aba78853914188ec4a42e1"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34a34f2-caa8-4ed2-888c-9eb95e114116}"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xsi:nil="true"/>
  </documentManagement>
</p:properties>
</file>

<file path=customXml/itemProps1.xml><?xml version="1.0" encoding="utf-8"?>
<ds:datastoreItem xmlns:ds="http://schemas.openxmlformats.org/officeDocument/2006/customXml" ds:itemID="{96671808-87CE-414D-AAF8-8D4A91C8A423}">
  <ds:schemaRefs>
    <ds:schemaRef ds:uri="http://schemas.microsoft.com/sharepoint/v3/contenttype/forms"/>
  </ds:schemaRefs>
</ds:datastoreItem>
</file>

<file path=customXml/itemProps2.xml><?xml version="1.0" encoding="utf-8"?>
<ds:datastoreItem xmlns:ds="http://schemas.openxmlformats.org/officeDocument/2006/customXml" ds:itemID="{6EF959F4-4695-44AF-9FB0-D24FFBCBF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A5E6D1-BE33-48C2-AAF0-2D13A7649D8D}">
  <ds:schemaRefs>
    <ds:schemaRef ds:uri="http://schemas.microsoft.com/office/2006/metadata/properties"/>
    <ds:schemaRef ds:uri="http://purl.org/dc/dcmitype/"/>
    <ds:schemaRef ds:uri="http://www.w3.org/XML/1998/namespace"/>
    <ds:schemaRef ds:uri="http://schemas.microsoft.com/office/2006/documentManagement/types"/>
    <ds:schemaRef ds:uri="0d566573-0b88-43c5-9f32-21becdd39fe7"/>
    <ds:schemaRef ds:uri="http://purl.org/dc/terms/"/>
    <ds:schemaRef ds:uri="9e8e42b2-a0c8-4a4b-b0e4-153721fe2f8f"/>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242</Words>
  <Characters>1382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Thameside (Head)</dc:creator>
  <cp:lastModifiedBy>Miss Finn</cp:lastModifiedBy>
  <cp:revision>3</cp:revision>
  <dcterms:created xsi:type="dcterms:W3CDTF">2025-04-09T13:03:00Z</dcterms:created>
  <dcterms:modified xsi:type="dcterms:W3CDTF">2025-04-09T13:11:00Z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9853600</vt:r8>
  </property>
  <property fmtid="{D5CDD505-2E9C-101B-9397-08002B2CF9AE}" pid="4" name="MediaServiceImageTags">
    <vt:lpwstr/>
  </property>
</Properties>
</file>