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916" w:type="pct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99"/>
        <w:gridCol w:w="1459"/>
        <w:gridCol w:w="1613"/>
        <w:gridCol w:w="1117"/>
        <w:gridCol w:w="1117"/>
        <w:gridCol w:w="1253"/>
        <w:gridCol w:w="1120"/>
        <w:gridCol w:w="1259"/>
        <w:gridCol w:w="1165"/>
        <w:gridCol w:w="990"/>
        <w:gridCol w:w="1138"/>
        <w:gridCol w:w="1132"/>
        <w:gridCol w:w="1068"/>
      </w:tblGrid>
      <w:tr w:rsidR="00AF2EB8" w:rsidRPr="00D25A14" w14:paraId="574B6C3B" w14:textId="77777777" w:rsidTr="00B94059">
        <w:tc>
          <w:tcPr>
            <w:tcW w:w="231" w:type="pct"/>
            <w:tcBorders>
              <w:bottom w:val="single" w:sz="4" w:space="0" w:color="auto"/>
            </w:tcBorders>
            <w:shd w:val="clear" w:color="auto" w:fill="FFC000"/>
          </w:tcPr>
          <w:p w14:paraId="586ABDEC" w14:textId="77777777" w:rsidR="00AF2EB8" w:rsidRPr="00D25A14" w:rsidRDefault="00AF2EB8" w:rsidP="00FC4FE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</w:p>
        </w:tc>
        <w:tc>
          <w:tcPr>
            <w:tcW w:w="482" w:type="pct"/>
            <w:tcBorders>
              <w:bottom w:val="single" w:sz="4" w:space="0" w:color="auto"/>
            </w:tcBorders>
            <w:shd w:val="clear" w:color="auto" w:fill="FFC000"/>
          </w:tcPr>
          <w:p w14:paraId="5F22A4D7" w14:textId="48E344F5" w:rsidR="00AF2EB8" w:rsidRPr="00D25A14" w:rsidRDefault="00AF2EB8" w:rsidP="00EC3EF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  <w:t>Maths</w:t>
            </w:r>
          </w:p>
        </w:tc>
        <w:tc>
          <w:tcPr>
            <w:tcW w:w="533" w:type="pct"/>
            <w:shd w:val="clear" w:color="auto" w:fill="FFC000"/>
          </w:tcPr>
          <w:p w14:paraId="4F1AC33E" w14:textId="77777777" w:rsidR="00AF2EB8" w:rsidRPr="00D25A14" w:rsidRDefault="00AF2EB8" w:rsidP="00EC3EF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  <w:t>English</w:t>
            </w:r>
          </w:p>
        </w:tc>
        <w:tc>
          <w:tcPr>
            <w:tcW w:w="369" w:type="pct"/>
            <w:shd w:val="clear" w:color="auto" w:fill="FFC000"/>
          </w:tcPr>
          <w:p w14:paraId="50C0F405" w14:textId="77777777" w:rsidR="00AF2EB8" w:rsidRPr="00D25A14" w:rsidRDefault="00AF2EB8" w:rsidP="00EC3EF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  <w:t>Science</w:t>
            </w:r>
          </w:p>
        </w:tc>
        <w:tc>
          <w:tcPr>
            <w:tcW w:w="369" w:type="pct"/>
            <w:shd w:val="clear" w:color="auto" w:fill="FFC000"/>
          </w:tcPr>
          <w:p w14:paraId="155E3D22" w14:textId="74AA9D36" w:rsidR="00AF2EB8" w:rsidRPr="00D25A14" w:rsidRDefault="00AF2EB8" w:rsidP="00EC3EF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  <w:t>History</w:t>
            </w:r>
          </w:p>
        </w:tc>
        <w:tc>
          <w:tcPr>
            <w:tcW w:w="414" w:type="pct"/>
            <w:shd w:val="clear" w:color="auto" w:fill="FFC000"/>
          </w:tcPr>
          <w:p w14:paraId="44A30B4C" w14:textId="77777777" w:rsidR="00AF2EB8" w:rsidRPr="00D25A14" w:rsidRDefault="00AF2EB8" w:rsidP="00EC3EF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  <w:t>Geography</w:t>
            </w:r>
          </w:p>
          <w:p w14:paraId="5B5C089B" w14:textId="1530A7DF" w:rsidR="005252E9" w:rsidRPr="00D25A14" w:rsidRDefault="005252E9" w:rsidP="00EC3EF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</w:p>
        </w:tc>
        <w:tc>
          <w:tcPr>
            <w:tcW w:w="370" w:type="pct"/>
            <w:shd w:val="clear" w:color="auto" w:fill="FFC000"/>
          </w:tcPr>
          <w:p w14:paraId="74C3188B" w14:textId="77777777" w:rsidR="00AF2EB8" w:rsidRPr="00D25A14" w:rsidRDefault="00AF2EB8" w:rsidP="00EC3EF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  <w:t>Computing</w:t>
            </w:r>
          </w:p>
          <w:p w14:paraId="7B917E75" w14:textId="5D72989E" w:rsidR="00AF2EB8" w:rsidRPr="00D25A14" w:rsidRDefault="00AF2EB8" w:rsidP="00754829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4"/>
                <w:szCs w:val="16"/>
              </w:rPr>
            </w:pPr>
          </w:p>
        </w:tc>
        <w:tc>
          <w:tcPr>
            <w:tcW w:w="416" w:type="pct"/>
            <w:shd w:val="clear" w:color="auto" w:fill="FFC000"/>
          </w:tcPr>
          <w:p w14:paraId="17AD5959" w14:textId="747C7D3F" w:rsidR="00AF2EB8" w:rsidRPr="00D25A14" w:rsidRDefault="00AF2EB8" w:rsidP="00EC3EF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  <w:t>Art &amp; DT</w:t>
            </w:r>
          </w:p>
        </w:tc>
        <w:tc>
          <w:tcPr>
            <w:tcW w:w="385" w:type="pct"/>
            <w:shd w:val="clear" w:color="auto" w:fill="FFC000"/>
          </w:tcPr>
          <w:p w14:paraId="216F3235" w14:textId="77777777" w:rsidR="00AF2EB8" w:rsidRPr="00D25A14" w:rsidRDefault="00AF2EB8" w:rsidP="008D768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  <w:t>Music</w:t>
            </w:r>
          </w:p>
          <w:p w14:paraId="70497522" w14:textId="53BC2E7B" w:rsidR="00AF2EB8" w:rsidRPr="00D25A14" w:rsidRDefault="00AF2EB8" w:rsidP="00EC3EF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Cs/>
                <w:sz w:val="14"/>
                <w:szCs w:val="16"/>
              </w:rPr>
              <w:t>(Kapow)</w:t>
            </w:r>
          </w:p>
        </w:tc>
        <w:tc>
          <w:tcPr>
            <w:tcW w:w="327" w:type="pct"/>
            <w:shd w:val="clear" w:color="auto" w:fill="FFC000"/>
          </w:tcPr>
          <w:p w14:paraId="2B5AA986" w14:textId="77777777" w:rsidR="00AF2EB8" w:rsidRPr="00D25A14" w:rsidRDefault="00AF2EB8" w:rsidP="008D768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  <w:t>PSHE</w:t>
            </w:r>
          </w:p>
          <w:p w14:paraId="4FD713D1" w14:textId="7D98E4A9" w:rsidR="00AF2EB8" w:rsidRPr="00D25A14" w:rsidRDefault="00AF2EB8" w:rsidP="00EC3EF3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4"/>
                <w:szCs w:val="16"/>
              </w:rPr>
            </w:pPr>
          </w:p>
        </w:tc>
        <w:tc>
          <w:tcPr>
            <w:tcW w:w="376" w:type="pct"/>
            <w:shd w:val="clear" w:color="auto" w:fill="FFC000"/>
          </w:tcPr>
          <w:p w14:paraId="31FAB2A8" w14:textId="50265431" w:rsidR="00AF2EB8" w:rsidRPr="00D25A14" w:rsidRDefault="00AF2EB8" w:rsidP="00EC3EF3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  <w:t>RE</w:t>
            </w:r>
          </w:p>
        </w:tc>
        <w:tc>
          <w:tcPr>
            <w:tcW w:w="374" w:type="pct"/>
            <w:shd w:val="clear" w:color="auto" w:fill="FFC000"/>
          </w:tcPr>
          <w:p w14:paraId="79A4A0C2" w14:textId="6978C5D2" w:rsidR="00AF2EB8" w:rsidRPr="00D25A14" w:rsidRDefault="00AF2EB8" w:rsidP="00EC3EF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  <w:t>PE</w:t>
            </w:r>
          </w:p>
        </w:tc>
        <w:tc>
          <w:tcPr>
            <w:tcW w:w="353" w:type="pct"/>
            <w:shd w:val="clear" w:color="auto" w:fill="FFC000"/>
          </w:tcPr>
          <w:p w14:paraId="22F6208C" w14:textId="69D542F9" w:rsidR="00AF2EB8" w:rsidRPr="00D25A14" w:rsidRDefault="00AF2EB8" w:rsidP="0057252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  <w:t xml:space="preserve">Other </w:t>
            </w:r>
          </w:p>
        </w:tc>
      </w:tr>
      <w:tr w:rsidR="008923BE" w:rsidRPr="00D25A14" w14:paraId="00CCB90D" w14:textId="77777777" w:rsidTr="00B94059">
        <w:trPr>
          <w:trHeight w:val="1304"/>
        </w:trPr>
        <w:tc>
          <w:tcPr>
            <w:tcW w:w="231" w:type="pct"/>
            <w:shd w:val="clear" w:color="auto" w:fill="FFFF00"/>
          </w:tcPr>
          <w:p w14:paraId="15A72B16" w14:textId="2E35FBAF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  <w:t>Term 1</w:t>
            </w:r>
          </w:p>
          <w:p w14:paraId="492CA86F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</w:p>
          <w:p w14:paraId="0383F751" w14:textId="08D88CF5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</w:p>
        </w:tc>
        <w:tc>
          <w:tcPr>
            <w:tcW w:w="482" w:type="pct"/>
            <w:tcBorders>
              <w:bottom w:val="single" w:sz="4" w:space="0" w:color="auto"/>
            </w:tcBorders>
            <w:vAlign w:val="center"/>
          </w:tcPr>
          <w:p w14:paraId="4A63F003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sz w:val="14"/>
                <w:szCs w:val="16"/>
              </w:rPr>
              <w:t>Number</w:t>
            </w:r>
          </w:p>
          <w:p w14:paraId="145FF050" w14:textId="0AE182B4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 xml:space="preserve">Place Value (within </w:t>
            </w:r>
            <w:proofErr w:type="gramStart"/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10 )</w:t>
            </w:r>
            <w:proofErr w:type="gramEnd"/>
          </w:p>
          <w:p w14:paraId="6D6E363E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Calculation</w:t>
            </w:r>
          </w:p>
          <w:p w14:paraId="2A04FF2C" w14:textId="3823DB1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(within 10)</w:t>
            </w:r>
          </w:p>
          <w:p w14:paraId="3F913E19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1CABF430" w14:textId="085FFB7A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533" w:type="pct"/>
            <w:vAlign w:val="center"/>
          </w:tcPr>
          <w:p w14:paraId="0AE7329D" w14:textId="56E0AF33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Stanley’s Stick</w:t>
            </w:r>
          </w:p>
          <w:p w14:paraId="04AE1544" w14:textId="25728E19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36C217FE" w14:textId="0831B39C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The See Saw</w:t>
            </w:r>
          </w:p>
          <w:p w14:paraId="370E87B7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69" w:type="pct"/>
            <w:vAlign w:val="center"/>
          </w:tcPr>
          <w:p w14:paraId="7AAE682E" w14:textId="40EDA716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Seasons taught through the year via Nature School</w:t>
            </w:r>
          </w:p>
          <w:p w14:paraId="782FBF12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7032BC9B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Everyday materials</w:t>
            </w:r>
          </w:p>
          <w:p w14:paraId="657A8C5A" w14:textId="2342DD4F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7C8B0411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70C0"/>
                <w:sz w:val="14"/>
                <w:szCs w:val="16"/>
              </w:rPr>
            </w:pPr>
          </w:p>
          <w:p w14:paraId="4379525E" w14:textId="1CFF7E3C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69" w:type="pct"/>
            <w:vAlign w:val="center"/>
          </w:tcPr>
          <w:p w14:paraId="2059C6A7" w14:textId="4F96E2C3" w:rsidR="008923BE" w:rsidRPr="00D25A14" w:rsidRDefault="008923BE" w:rsidP="008923BE">
            <w:pPr>
              <w:spacing w:after="0" w:line="240" w:lineRule="auto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414" w:type="pct"/>
            <w:vAlign w:val="center"/>
          </w:tcPr>
          <w:p w14:paraId="6010C1A9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 xml:space="preserve">Mugumarono Village, Zambia </w:t>
            </w:r>
          </w:p>
          <w:p w14:paraId="2F26BABA" w14:textId="7DE259F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iCs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(Oddizzi)</w:t>
            </w:r>
          </w:p>
        </w:tc>
        <w:tc>
          <w:tcPr>
            <w:tcW w:w="370" w:type="pct"/>
            <w:vAlign w:val="center"/>
          </w:tcPr>
          <w:p w14:paraId="79EF10C5" w14:textId="77777777" w:rsidR="008923BE" w:rsidRPr="00D25A14" w:rsidRDefault="008923BE" w:rsidP="008923BE">
            <w:pPr>
              <w:spacing w:after="0" w:line="240" w:lineRule="auto"/>
              <w:rPr>
                <w:rFonts w:asciiTheme="minorHAnsi" w:hAnsiTheme="minorHAnsi" w:cstheme="minorHAnsi"/>
                <w:iCs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iCs/>
                <w:sz w:val="14"/>
                <w:szCs w:val="16"/>
              </w:rPr>
              <w:t>Coding</w:t>
            </w:r>
          </w:p>
          <w:p w14:paraId="725D3513" w14:textId="77777777" w:rsidR="008923BE" w:rsidRPr="00D25A14" w:rsidRDefault="008923BE" w:rsidP="008923BE">
            <w:pPr>
              <w:spacing w:after="0" w:line="240" w:lineRule="auto"/>
              <w:rPr>
                <w:rFonts w:asciiTheme="minorHAnsi" w:hAnsiTheme="minorHAnsi" w:cstheme="minorHAnsi"/>
                <w:iCs/>
                <w:sz w:val="14"/>
                <w:szCs w:val="16"/>
              </w:rPr>
            </w:pPr>
          </w:p>
          <w:p w14:paraId="56B4B5F2" w14:textId="6363450F" w:rsidR="008923BE" w:rsidRPr="00D25A14" w:rsidRDefault="008923BE" w:rsidP="008923BE">
            <w:pPr>
              <w:spacing w:after="0" w:line="240" w:lineRule="auto"/>
              <w:rPr>
                <w:rFonts w:asciiTheme="minorHAnsi" w:hAnsiTheme="minorHAnsi" w:cstheme="minorHAnsi"/>
                <w:iCs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iCs/>
                <w:sz w:val="14"/>
                <w:szCs w:val="16"/>
              </w:rPr>
              <w:t>Online safety</w:t>
            </w:r>
          </w:p>
          <w:p w14:paraId="4FC6B8CB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iCs/>
                <w:sz w:val="14"/>
                <w:szCs w:val="16"/>
              </w:rPr>
            </w:pPr>
          </w:p>
          <w:p w14:paraId="7BD64509" w14:textId="44CAF142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iCs/>
                <w:sz w:val="14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1728317B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 xml:space="preserve">Art </w:t>
            </w:r>
          </w:p>
          <w:p w14:paraId="662377CF" w14:textId="7C8F0E65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Printing: Andy Warhol</w:t>
            </w:r>
          </w:p>
        </w:tc>
        <w:tc>
          <w:tcPr>
            <w:tcW w:w="385" w:type="pct"/>
          </w:tcPr>
          <w:p w14:paraId="651172EC" w14:textId="77777777" w:rsidR="00D25A14" w:rsidRPr="00D25A14" w:rsidRDefault="00D25A14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79B81EAE" w14:textId="6972BC9F" w:rsidR="008923BE" w:rsidRPr="00D25A14" w:rsidRDefault="008923BE" w:rsidP="00D25A14">
            <w:pPr>
              <w:spacing w:after="0" w:line="240" w:lineRule="auto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West African call and response song: Animals</w:t>
            </w:r>
          </w:p>
        </w:tc>
        <w:tc>
          <w:tcPr>
            <w:tcW w:w="327" w:type="pct"/>
            <w:tcBorders>
              <w:bottom w:val="single" w:sz="4" w:space="0" w:color="auto"/>
            </w:tcBorders>
            <w:vAlign w:val="center"/>
          </w:tcPr>
          <w:p w14:paraId="277DFB4A" w14:textId="6E321EC5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Me and my class</w:t>
            </w:r>
          </w:p>
        </w:tc>
        <w:tc>
          <w:tcPr>
            <w:tcW w:w="376" w:type="pct"/>
            <w:tcBorders>
              <w:bottom w:val="single" w:sz="4" w:space="0" w:color="auto"/>
            </w:tcBorders>
            <w:vAlign w:val="center"/>
          </w:tcPr>
          <w:p w14:paraId="6FDD45C6" w14:textId="77777777" w:rsidR="008923BE" w:rsidRPr="00D25A14" w:rsidRDefault="008923BE" w:rsidP="008923BE">
            <w:pPr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Christianity:</w:t>
            </w:r>
          </w:p>
          <w:p w14:paraId="6E19CBD9" w14:textId="2BD39A90" w:rsidR="008923BE" w:rsidRPr="00D25A14" w:rsidRDefault="008923BE" w:rsidP="008923BE">
            <w:pPr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Kindness</w:t>
            </w:r>
          </w:p>
          <w:p w14:paraId="634FBFBD" w14:textId="42EB861F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74" w:type="pct"/>
          </w:tcPr>
          <w:p w14:paraId="3DFA7FB4" w14:textId="77777777" w:rsidR="008923BE" w:rsidRPr="00D25A14" w:rsidRDefault="008923BE" w:rsidP="008923BE">
            <w:pPr>
              <w:spacing w:after="0" w:line="240" w:lineRule="auto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3AF9F67F" w14:textId="77777777" w:rsidR="008923BE" w:rsidRPr="00D25A14" w:rsidRDefault="008923BE" w:rsidP="008923BE">
            <w:pPr>
              <w:spacing w:after="0" w:line="240" w:lineRule="auto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12BCDAA0" w14:textId="77777777" w:rsidR="008923BE" w:rsidRPr="00D25A14" w:rsidRDefault="008923BE" w:rsidP="008923BE">
            <w:pPr>
              <w:spacing w:after="0" w:line="240" w:lineRule="auto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057B9C77" w14:textId="22723736" w:rsidR="008923BE" w:rsidRPr="00D25A14" w:rsidRDefault="008923BE" w:rsidP="008923BE">
            <w:pPr>
              <w:spacing w:after="0" w:line="240" w:lineRule="auto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Fundamentals</w:t>
            </w:r>
          </w:p>
        </w:tc>
        <w:tc>
          <w:tcPr>
            <w:tcW w:w="353" w:type="pct"/>
            <w:vAlign w:val="center"/>
          </w:tcPr>
          <w:p w14:paraId="77833F37" w14:textId="4A762E31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sz w:val="14"/>
                <w:szCs w:val="16"/>
              </w:rPr>
              <w:t>Establishing rules and routines:</w:t>
            </w:r>
          </w:p>
          <w:p w14:paraId="011D1D24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Balance Logs</w:t>
            </w:r>
          </w:p>
          <w:p w14:paraId="32D6ECBC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 xml:space="preserve">Woodwork </w:t>
            </w:r>
          </w:p>
          <w:p w14:paraId="20DDCC40" w14:textId="7A44C774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Art Area</w:t>
            </w:r>
          </w:p>
          <w:p w14:paraId="77F1684C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 xml:space="preserve">Stage area </w:t>
            </w:r>
          </w:p>
          <w:p w14:paraId="7BA840D9" w14:textId="033B1C88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Mud Kitchen</w:t>
            </w:r>
          </w:p>
        </w:tc>
      </w:tr>
      <w:tr w:rsidR="008923BE" w:rsidRPr="00D25A14" w14:paraId="1C036590" w14:textId="77777777" w:rsidTr="00B94059">
        <w:trPr>
          <w:trHeight w:val="1710"/>
        </w:trPr>
        <w:tc>
          <w:tcPr>
            <w:tcW w:w="231" w:type="pct"/>
            <w:shd w:val="clear" w:color="auto" w:fill="FFFF00"/>
          </w:tcPr>
          <w:p w14:paraId="18F8948E" w14:textId="1C323B3E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  <w:t>Term 2</w:t>
            </w:r>
          </w:p>
          <w:p w14:paraId="1367BEEA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</w:p>
          <w:p w14:paraId="48E3D0B5" w14:textId="76A45AA2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</w:p>
        </w:tc>
        <w:tc>
          <w:tcPr>
            <w:tcW w:w="482" w:type="pct"/>
            <w:tcBorders>
              <w:top w:val="single" w:sz="4" w:space="0" w:color="auto"/>
            </w:tcBorders>
            <w:vAlign w:val="center"/>
          </w:tcPr>
          <w:p w14:paraId="5ECB49E4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sz w:val="14"/>
                <w:szCs w:val="16"/>
              </w:rPr>
              <w:t>Number</w:t>
            </w:r>
          </w:p>
          <w:p w14:paraId="47E56FCB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Calculation</w:t>
            </w:r>
          </w:p>
          <w:p w14:paraId="3D2CF47B" w14:textId="47FEA7A5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(within 10)</w:t>
            </w:r>
          </w:p>
          <w:p w14:paraId="17693142" w14:textId="4ABDA70B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sz w:val="14"/>
                <w:szCs w:val="16"/>
              </w:rPr>
              <w:t>Geometry</w:t>
            </w:r>
          </w:p>
          <w:p w14:paraId="051B71B1" w14:textId="5B52CD52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 xml:space="preserve">2D / 3D </w:t>
            </w:r>
          </w:p>
        </w:tc>
        <w:tc>
          <w:tcPr>
            <w:tcW w:w="533" w:type="pct"/>
            <w:vAlign w:val="center"/>
          </w:tcPr>
          <w:p w14:paraId="2CC8C8BD" w14:textId="4FE579E8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I Want My Hat Back</w:t>
            </w:r>
          </w:p>
          <w:p w14:paraId="3182930C" w14:textId="794FFE0F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0CD28954" w14:textId="49988E14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Billy and the Beast</w:t>
            </w:r>
          </w:p>
          <w:p w14:paraId="22515131" w14:textId="579738DA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69" w:type="pct"/>
            <w:vAlign w:val="center"/>
          </w:tcPr>
          <w:p w14:paraId="24A4932E" w14:textId="4AC06EC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Animals including humans</w:t>
            </w:r>
          </w:p>
        </w:tc>
        <w:tc>
          <w:tcPr>
            <w:tcW w:w="369" w:type="pct"/>
            <w:vAlign w:val="center"/>
          </w:tcPr>
          <w:p w14:paraId="58AEFF09" w14:textId="6DE65855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Great Fire of London</w:t>
            </w:r>
          </w:p>
        </w:tc>
        <w:tc>
          <w:tcPr>
            <w:tcW w:w="414" w:type="pct"/>
            <w:vAlign w:val="center"/>
          </w:tcPr>
          <w:p w14:paraId="4C7AE65E" w14:textId="5025CBE5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70" w:type="pct"/>
            <w:vAlign w:val="center"/>
          </w:tcPr>
          <w:p w14:paraId="21E485C8" w14:textId="0A978E10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 xml:space="preserve">Spreadsheets </w:t>
            </w:r>
          </w:p>
        </w:tc>
        <w:tc>
          <w:tcPr>
            <w:tcW w:w="416" w:type="pct"/>
            <w:vAlign w:val="center"/>
          </w:tcPr>
          <w:p w14:paraId="6E143BA8" w14:textId="041966B9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D&amp;T:</w:t>
            </w:r>
          </w:p>
          <w:p w14:paraId="56ED1722" w14:textId="4C9D6CC2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Christmas Decorations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14:paraId="3036F55A" w14:textId="77777777" w:rsidR="00075CD3" w:rsidRPr="00D25A14" w:rsidRDefault="00075CD3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13560D46" w14:textId="77777777" w:rsidR="00075CD3" w:rsidRPr="00D25A14" w:rsidRDefault="00075CD3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609D4625" w14:textId="476F4926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Christmas production</w:t>
            </w:r>
          </w:p>
        </w:tc>
        <w:tc>
          <w:tcPr>
            <w:tcW w:w="32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8EEA2" w14:textId="6BFD1666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 xml:space="preserve">Look inside </w:t>
            </w:r>
          </w:p>
        </w:tc>
        <w:tc>
          <w:tcPr>
            <w:tcW w:w="376" w:type="pct"/>
            <w:tcBorders>
              <w:top w:val="single" w:sz="4" w:space="0" w:color="auto"/>
            </w:tcBorders>
            <w:vAlign w:val="center"/>
          </w:tcPr>
          <w:p w14:paraId="246B81E8" w14:textId="7299490B" w:rsidR="008923BE" w:rsidRPr="00D25A14" w:rsidRDefault="008923BE" w:rsidP="008923BE">
            <w:pPr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 xml:space="preserve">   Christianity:</w:t>
            </w:r>
          </w:p>
          <w:p w14:paraId="325FF604" w14:textId="2427A121" w:rsidR="008923BE" w:rsidRPr="00D25A14" w:rsidRDefault="008923BE" w:rsidP="008923BE">
            <w:pPr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Christmas Stone</w:t>
            </w:r>
          </w:p>
        </w:tc>
        <w:tc>
          <w:tcPr>
            <w:tcW w:w="374" w:type="pct"/>
          </w:tcPr>
          <w:p w14:paraId="359123C3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074F1345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266DD62A" w14:textId="1C15B1B4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Dance</w:t>
            </w:r>
          </w:p>
        </w:tc>
        <w:tc>
          <w:tcPr>
            <w:tcW w:w="353" w:type="pct"/>
            <w:vAlign w:val="center"/>
          </w:tcPr>
          <w:p w14:paraId="66D5329C" w14:textId="2BFCA252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sz w:val="14"/>
                <w:szCs w:val="16"/>
              </w:rPr>
              <w:t>No Limits</w:t>
            </w: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 xml:space="preserve"> – developing, extending and evaluating independent learning.</w:t>
            </w:r>
          </w:p>
        </w:tc>
        <w:bookmarkStart w:id="0" w:name="_GoBack"/>
        <w:bookmarkEnd w:id="0"/>
      </w:tr>
      <w:tr w:rsidR="008923BE" w:rsidRPr="00D25A14" w14:paraId="639B8BC1" w14:textId="77777777" w:rsidTr="00B94059">
        <w:trPr>
          <w:trHeight w:val="1304"/>
        </w:trPr>
        <w:tc>
          <w:tcPr>
            <w:tcW w:w="231" w:type="pct"/>
            <w:shd w:val="clear" w:color="auto" w:fill="FFFF00"/>
          </w:tcPr>
          <w:p w14:paraId="214B98F2" w14:textId="0E77D089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  <w:t>Term 3</w:t>
            </w:r>
          </w:p>
          <w:p w14:paraId="6C374B43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</w:p>
          <w:p w14:paraId="495C0573" w14:textId="1A35EB92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</w:p>
        </w:tc>
        <w:tc>
          <w:tcPr>
            <w:tcW w:w="482" w:type="pct"/>
            <w:tcBorders>
              <w:bottom w:val="single" w:sz="4" w:space="0" w:color="auto"/>
            </w:tcBorders>
            <w:vAlign w:val="center"/>
          </w:tcPr>
          <w:p w14:paraId="3EB4F0B6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sz w:val="14"/>
                <w:szCs w:val="16"/>
              </w:rPr>
              <w:t>Number</w:t>
            </w:r>
          </w:p>
          <w:p w14:paraId="3E835BA5" w14:textId="197B5799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Place Value (within 20 &amp;50)</w:t>
            </w:r>
          </w:p>
          <w:p w14:paraId="00A9BC2F" w14:textId="753D0504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Calculation (within 20)</w:t>
            </w:r>
          </w:p>
          <w:p w14:paraId="7770D554" w14:textId="298CCB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Place Value (within 50)</w:t>
            </w:r>
          </w:p>
          <w:p w14:paraId="5335D9D0" w14:textId="04F08FE3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sz w:val="14"/>
                <w:szCs w:val="16"/>
              </w:rPr>
              <w:t xml:space="preserve">Measurement </w:t>
            </w: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(length &amp; height, weight &amp; volume)</w:t>
            </w:r>
          </w:p>
        </w:tc>
        <w:tc>
          <w:tcPr>
            <w:tcW w:w="533" w:type="pct"/>
            <w:vAlign w:val="center"/>
          </w:tcPr>
          <w:p w14:paraId="1290BAE1" w14:textId="54FD7226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proofErr w:type="spellStart"/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Beegu</w:t>
            </w:r>
            <w:proofErr w:type="spellEnd"/>
            <w:r w:rsidRPr="00D25A14">
              <w:rPr>
                <w:rFonts w:asciiTheme="minorHAnsi" w:hAnsiTheme="minorHAnsi" w:cstheme="minorHAnsi"/>
                <w:sz w:val="14"/>
                <w:szCs w:val="16"/>
              </w:rPr>
              <w:t xml:space="preserve"> </w:t>
            </w:r>
          </w:p>
          <w:p w14:paraId="1A10F7F8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2EAB2C4A" w14:textId="48C21D0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Cave Baby</w:t>
            </w:r>
          </w:p>
        </w:tc>
        <w:tc>
          <w:tcPr>
            <w:tcW w:w="369" w:type="pct"/>
            <w:vMerge w:val="restart"/>
            <w:vAlign w:val="center"/>
          </w:tcPr>
          <w:p w14:paraId="7C280DDD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27A8C3B5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1068CA4D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noProof/>
                <w:sz w:val="14"/>
                <w:szCs w:val="16"/>
                <w:lang w:eastAsia="en-GB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Animals including humans</w:t>
            </w:r>
            <w:r w:rsidRPr="00D25A14">
              <w:rPr>
                <w:rFonts w:asciiTheme="minorHAnsi" w:hAnsiTheme="minorHAnsi" w:cstheme="minorHAnsi"/>
                <w:noProof/>
                <w:sz w:val="14"/>
                <w:szCs w:val="16"/>
                <w:lang w:eastAsia="en-GB"/>
              </w:rPr>
              <w:t xml:space="preserve"> </w:t>
            </w:r>
          </w:p>
          <w:p w14:paraId="1F25B3C2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noProof/>
                <w:sz w:val="14"/>
                <w:szCs w:val="16"/>
                <w:lang w:eastAsia="en-GB"/>
              </w:rPr>
            </w:pPr>
          </w:p>
          <w:p w14:paraId="069E4631" w14:textId="53669BB0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69" w:type="pct"/>
            <w:vAlign w:val="center"/>
          </w:tcPr>
          <w:p w14:paraId="00F77143" w14:textId="52CAD3EA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414" w:type="pct"/>
            <w:vAlign w:val="center"/>
          </w:tcPr>
          <w:p w14:paraId="4F64911F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Continents and Oceans</w:t>
            </w:r>
          </w:p>
          <w:p w14:paraId="60202A27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(</w:t>
            </w:r>
            <w:proofErr w:type="spellStart"/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Oddizzi</w:t>
            </w:r>
            <w:proofErr w:type="spellEnd"/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)</w:t>
            </w:r>
          </w:p>
          <w:p w14:paraId="3D5AD620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2FC0D84E" w14:textId="44A8776D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70" w:type="pct"/>
            <w:vAlign w:val="center"/>
          </w:tcPr>
          <w:p w14:paraId="3182CA09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Questioning</w:t>
            </w:r>
          </w:p>
          <w:p w14:paraId="30561C91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1436EE53" w14:textId="6D7EC080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Effective searching</w:t>
            </w:r>
          </w:p>
        </w:tc>
        <w:tc>
          <w:tcPr>
            <w:tcW w:w="416" w:type="pct"/>
            <w:vAlign w:val="center"/>
          </w:tcPr>
          <w:p w14:paraId="1A6197CC" w14:textId="5601EC00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Art: Sculpture Michelle Reader</w:t>
            </w:r>
          </w:p>
        </w:tc>
        <w:tc>
          <w:tcPr>
            <w:tcW w:w="385" w:type="pct"/>
          </w:tcPr>
          <w:p w14:paraId="506BD258" w14:textId="77777777" w:rsidR="00075CD3" w:rsidRPr="00D25A14" w:rsidRDefault="00075CD3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3F246CCD" w14:textId="77777777" w:rsidR="00075CD3" w:rsidRPr="00D25A14" w:rsidRDefault="00075CD3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7BD3F168" w14:textId="77777777" w:rsidR="00075CD3" w:rsidRPr="00D25A14" w:rsidRDefault="00075CD3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2D091A55" w14:textId="736EC6F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Musical Me</w:t>
            </w:r>
          </w:p>
        </w:tc>
        <w:tc>
          <w:tcPr>
            <w:tcW w:w="327" w:type="pct"/>
            <w:tcBorders>
              <w:bottom w:val="single" w:sz="4" w:space="0" w:color="auto"/>
            </w:tcBorders>
            <w:vAlign w:val="center"/>
          </w:tcPr>
          <w:p w14:paraId="5143E6F6" w14:textId="63A0E76B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Move outside</w:t>
            </w:r>
          </w:p>
        </w:tc>
        <w:tc>
          <w:tcPr>
            <w:tcW w:w="376" w:type="pct"/>
            <w:vAlign w:val="center"/>
          </w:tcPr>
          <w:p w14:paraId="552C93E9" w14:textId="0024CADA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Islam: Prayer</w:t>
            </w:r>
          </w:p>
        </w:tc>
        <w:tc>
          <w:tcPr>
            <w:tcW w:w="374" w:type="pct"/>
          </w:tcPr>
          <w:p w14:paraId="2B2FDB1D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2013D108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2A33403E" w14:textId="65F5C1AC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 xml:space="preserve">(Christmas performance) </w:t>
            </w:r>
          </w:p>
        </w:tc>
        <w:tc>
          <w:tcPr>
            <w:tcW w:w="353" w:type="pct"/>
            <w:vAlign w:val="center"/>
          </w:tcPr>
          <w:p w14:paraId="156E8934" w14:textId="23826F90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sz w:val="14"/>
                <w:szCs w:val="16"/>
              </w:rPr>
              <w:t>Re-establishing rules and routines:</w:t>
            </w:r>
          </w:p>
          <w:p w14:paraId="2422BC39" w14:textId="5DFEA6C6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Inside focus</w:t>
            </w:r>
          </w:p>
        </w:tc>
      </w:tr>
      <w:tr w:rsidR="008923BE" w:rsidRPr="00D25A14" w14:paraId="0FA37403" w14:textId="77777777" w:rsidTr="00B94059">
        <w:trPr>
          <w:trHeight w:val="1304"/>
        </w:trPr>
        <w:tc>
          <w:tcPr>
            <w:tcW w:w="231" w:type="pct"/>
            <w:shd w:val="clear" w:color="auto" w:fill="FFFF00"/>
          </w:tcPr>
          <w:p w14:paraId="2A445D20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  <w:t>Term 4</w:t>
            </w:r>
          </w:p>
          <w:p w14:paraId="1BB56061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</w:p>
          <w:p w14:paraId="614D5C07" w14:textId="219AF71D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4"/>
                <w:szCs w:val="16"/>
              </w:rPr>
            </w:pPr>
          </w:p>
        </w:tc>
        <w:tc>
          <w:tcPr>
            <w:tcW w:w="482" w:type="pct"/>
            <w:tcBorders>
              <w:top w:val="single" w:sz="4" w:space="0" w:color="auto"/>
            </w:tcBorders>
            <w:vAlign w:val="center"/>
          </w:tcPr>
          <w:p w14:paraId="6DC10B8E" w14:textId="162BE9F4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sz w:val="14"/>
                <w:szCs w:val="16"/>
              </w:rPr>
              <w:t>Number</w:t>
            </w:r>
          </w:p>
          <w:p w14:paraId="795115C1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Place Value (within 50)</w:t>
            </w:r>
          </w:p>
          <w:p w14:paraId="2A2B3AC7" w14:textId="08C8C403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sz w:val="14"/>
                <w:szCs w:val="16"/>
              </w:rPr>
              <w:t xml:space="preserve">Measurement </w:t>
            </w: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(length &amp; height, weight &amp; volume)</w:t>
            </w:r>
          </w:p>
        </w:tc>
        <w:tc>
          <w:tcPr>
            <w:tcW w:w="533" w:type="pct"/>
            <w:vAlign w:val="center"/>
          </w:tcPr>
          <w:p w14:paraId="67A4996E" w14:textId="069CC5F0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Cs/>
                <w:sz w:val="14"/>
                <w:szCs w:val="16"/>
              </w:rPr>
              <w:t>Cave Baby</w:t>
            </w:r>
          </w:p>
          <w:p w14:paraId="47624DB9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4"/>
                <w:szCs w:val="16"/>
              </w:rPr>
            </w:pPr>
          </w:p>
          <w:p w14:paraId="110B051C" w14:textId="0B899F24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Cs/>
                <w:sz w:val="14"/>
                <w:szCs w:val="16"/>
              </w:rPr>
              <w:t>Astro Girl</w:t>
            </w:r>
          </w:p>
        </w:tc>
        <w:tc>
          <w:tcPr>
            <w:tcW w:w="369" w:type="pct"/>
            <w:vMerge/>
            <w:vAlign w:val="center"/>
          </w:tcPr>
          <w:p w14:paraId="6ECFBE83" w14:textId="6149951D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69" w:type="pct"/>
            <w:vAlign w:val="center"/>
          </w:tcPr>
          <w:p w14:paraId="256F074D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2F77D8A2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Florence Nightingale and Mary Seacole</w:t>
            </w:r>
          </w:p>
          <w:p w14:paraId="32CCA266" w14:textId="50F2643A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414" w:type="pct"/>
            <w:vAlign w:val="center"/>
          </w:tcPr>
          <w:p w14:paraId="4C7C1895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6F7EF1CD" w14:textId="0DFA748E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70" w:type="pct"/>
            <w:vAlign w:val="center"/>
          </w:tcPr>
          <w:p w14:paraId="740F4200" w14:textId="799E0986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iCs/>
                <w:sz w:val="14"/>
                <w:szCs w:val="16"/>
              </w:rPr>
              <w:t>Creating pictures</w:t>
            </w:r>
          </w:p>
        </w:tc>
        <w:tc>
          <w:tcPr>
            <w:tcW w:w="416" w:type="pct"/>
            <w:vAlign w:val="center"/>
          </w:tcPr>
          <w:p w14:paraId="13E5C3A9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D&amp;T:</w:t>
            </w:r>
          </w:p>
          <w:p w14:paraId="0863F603" w14:textId="0227A1A0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Mechanisms</w:t>
            </w:r>
          </w:p>
        </w:tc>
        <w:tc>
          <w:tcPr>
            <w:tcW w:w="385" w:type="pct"/>
          </w:tcPr>
          <w:p w14:paraId="7DE175E0" w14:textId="2D9343A3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Dynamics, timbre, tempo and motifs: Space</w:t>
            </w:r>
          </w:p>
        </w:tc>
        <w:tc>
          <w:tcPr>
            <w:tcW w:w="327" w:type="pct"/>
            <w:tcBorders>
              <w:top w:val="single" w:sz="4" w:space="0" w:color="auto"/>
            </w:tcBorders>
            <w:vAlign w:val="center"/>
          </w:tcPr>
          <w:p w14:paraId="69A8C3FA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Be Curious</w:t>
            </w:r>
          </w:p>
          <w:p w14:paraId="0A733BF8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4D7419B2" w14:textId="2EDAD162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5DCFCFAF" w14:textId="3962E73D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Christianity: Easter story</w:t>
            </w:r>
          </w:p>
        </w:tc>
        <w:tc>
          <w:tcPr>
            <w:tcW w:w="374" w:type="pct"/>
          </w:tcPr>
          <w:p w14:paraId="7AE373CA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085F51BB" w14:textId="457A2B7F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Team Building</w:t>
            </w:r>
          </w:p>
        </w:tc>
        <w:tc>
          <w:tcPr>
            <w:tcW w:w="353" w:type="pct"/>
            <w:vAlign w:val="center"/>
          </w:tcPr>
          <w:p w14:paraId="269079F5" w14:textId="12D34B2D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sz w:val="14"/>
                <w:szCs w:val="16"/>
              </w:rPr>
              <w:t>Independence</w:t>
            </w: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 xml:space="preserve"> – visiting several areas</w:t>
            </w:r>
          </w:p>
        </w:tc>
      </w:tr>
      <w:tr w:rsidR="008923BE" w:rsidRPr="00D25A14" w14:paraId="72F58532" w14:textId="77777777" w:rsidTr="00B94059">
        <w:trPr>
          <w:trHeight w:val="1304"/>
        </w:trPr>
        <w:tc>
          <w:tcPr>
            <w:tcW w:w="231" w:type="pct"/>
            <w:shd w:val="clear" w:color="auto" w:fill="FFFF00"/>
          </w:tcPr>
          <w:p w14:paraId="6867C624" w14:textId="23DDBF3C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  <w:t>Term 5</w:t>
            </w:r>
          </w:p>
          <w:p w14:paraId="7029389A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</w:p>
          <w:p w14:paraId="0CA65FEC" w14:textId="317F55D6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</w:p>
        </w:tc>
        <w:tc>
          <w:tcPr>
            <w:tcW w:w="482" w:type="pct"/>
            <w:tcBorders>
              <w:bottom w:val="single" w:sz="4" w:space="0" w:color="auto"/>
            </w:tcBorders>
            <w:vAlign w:val="center"/>
          </w:tcPr>
          <w:p w14:paraId="0EEDAD64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sz w:val="14"/>
                <w:szCs w:val="16"/>
              </w:rPr>
              <w:t>Number</w:t>
            </w:r>
          </w:p>
          <w:p w14:paraId="4F2182F5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 xml:space="preserve">Multiplication &amp; Division </w:t>
            </w:r>
          </w:p>
          <w:p w14:paraId="3766C925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Fractions</w:t>
            </w:r>
          </w:p>
          <w:p w14:paraId="7D3F67CE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sz w:val="14"/>
                <w:szCs w:val="16"/>
              </w:rPr>
              <w:t xml:space="preserve">Geometry </w:t>
            </w:r>
          </w:p>
          <w:p w14:paraId="4505088F" w14:textId="1387C9BB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Position and direction</w:t>
            </w:r>
          </w:p>
        </w:tc>
        <w:tc>
          <w:tcPr>
            <w:tcW w:w="533" w:type="pct"/>
            <w:tcBorders>
              <w:bottom w:val="single" w:sz="4" w:space="0" w:color="auto"/>
            </w:tcBorders>
            <w:vAlign w:val="center"/>
          </w:tcPr>
          <w:p w14:paraId="7D82716D" w14:textId="3F7642B5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Lost and Found</w:t>
            </w:r>
          </w:p>
        </w:tc>
        <w:tc>
          <w:tcPr>
            <w:tcW w:w="369" w:type="pct"/>
            <w:vMerge w:val="restart"/>
            <w:vAlign w:val="center"/>
          </w:tcPr>
          <w:p w14:paraId="036DBD8A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 xml:space="preserve">Plants </w:t>
            </w:r>
          </w:p>
          <w:p w14:paraId="2556BD96" w14:textId="5D0CAE59" w:rsidR="008923BE" w:rsidRPr="00D25A14" w:rsidRDefault="008923BE" w:rsidP="008923BE">
            <w:pPr>
              <w:spacing w:after="0" w:line="240" w:lineRule="auto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759FB75B" w14:textId="255EE9D6" w:rsidR="008923BE" w:rsidRPr="00D25A14" w:rsidRDefault="008923BE" w:rsidP="008923BE">
            <w:pPr>
              <w:spacing w:after="0" w:line="240" w:lineRule="auto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69" w:type="pct"/>
            <w:vAlign w:val="center"/>
          </w:tcPr>
          <w:p w14:paraId="0B4A20E3" w14:textId="3B4AA9A5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414" w:type="pct"/>
            <w:vAlign w:val="center"/>
          </w:tcPr>
          <w:p w14:paraId="04DDC115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iCs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iCs/>
                <w:sz w:val="14"/>
                <w:szCs w:val="16"/>
              </w:rPr>
              <w:t>Coasts</w:t>
            </w:r>
          </w:p>
          <w:p w14:paraId="35DC5DA3" w14:textId="4A450384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iCs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iCs/>
                <w:sz w:val="14"/>
                <w:szCs w:val="16"/>
              </w:rPr>
              <w:t>(</w:t>
            </w:r>
            <w:proofErr w:type="spellStart"/>
            <w:r w:rsidRPr="00D25A14">
              <w:rPr>
                <w:rFonts w:asciiTheme="minorHAnsi" w:hAnsiTheme="minorHAnsi" w:cstheme="minorHAnsi"/>
                <w:iCs/>
                <w:sz w:val="14"/>
                <w:szCs w:val="16"/>
              </w:rPr>
              <w:t>Oddizzi</w:t>
            </w:r>
            <w:proofErr w:type="spellEnd"/>
            <w:r w:rsidRPr="00D25A14">
              <w:rPr>
                <w:rFonts w:asciiTheme="minorHAnsi" w:hAnsiTheme="minorHAnsi" w:cstheme="minorHAnsi"/>
                <w:iCs/>
                <w:sz w:val="14"/>
                <w:szCs w:val="16"/>
              </w:rPr>
              <w:t>)</w:t>
            </w:r>
          </w:p>
        </w:tc>
        <w:tc>
          <w:tcPr>
            <w:tcW w:w="370" w:type="pct"/>
            <w:vAlign w:val="center"/>
          </w:tcPr>
          <w:p w14:paraId="62010064" w14:textId="01927E39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iCs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iCs/>
                <w:sz w:val="14"/>
                <w:szCs w:val="16"/>
              </w:rPr>
              <w:t>Making music</w:t>
            </w:r>
          </w:p>
        </w:tc>
        <w:tc>
          <w:tcPr>
            <w:tcW w:w="416" w:type="pct"/>
            <w:vAlign w:val="center"/>
          </w:tcPr>
          <w:p w14:paraId="3FDCEBB1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Art: Collage</w:t>
            </w:r>
          </w:p>
          <w:p w14:paraId="5B78F5C9" w14:textId="42180C13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Megan Coyle</w:t>
            </w:r>
          </w:p>
        </w:tc>
        <w:tc>
          <w:tcPr>
            <w:tcW w:w="385" w:type="pct"/>
          </w:tcPr>
          <w:p w14:paraId="4A7A0AB8" w14:textId="059686C1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On the Island: British songs and sounds</w:t>
            </w:r>
          </w:p>
        </w:tc>
        <w:tc>
          <w:tcPr>
            <w:tcW w:w="327" w:type="pct"/>
            <w:tcBorders>
              <w:bottom w:val="single" w:sz="4" w:space="0" w:color="auto"/>
            </w:tcBorders>
            <w:vAlign w:val="center"/>
          </w:tcPr>
          <w:p w14:paraId="23FB0C4D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 xml:space="preserve">Be Kind </w:t>
            </w:r>
          </w:p>
          <w:p w14:paraId="7113B77F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46FA017F" w14:textId="1B9F6A74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00183803" w14:textId="0B6C8FFF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 xml:space="preserve">Islam: Belonging </w:t>
            </w:r>
          </w:p>
        </w:tc>
        <w:tc>
          <w:tcPr>
            <w:tcW w:w="374" w:type="pct"/>
          </w:tcPr>
          <w:p w14:paraId="183D0EC8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5D6BCEFF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3C297A85" w14:textId="796CC919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Gymnastics</w:t>
            </w:r>
          </w:p>
        </w:tc>
        <w:tc>
          <w:tcPr>
            <w:tcW w:w="353" w:type="pct"/>
            <w:vAlign w:val="center"/>
          </w:tcPr>
          <w:p w14:paraId="6B50A8D5" w14:textId="244FD12A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sz w:val="14"/>
                <w:szCs w:val="16"/>
              </w:rPr>
              <w:t>No Limits</w:t>
            </w: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 xml:space="preserve"> – developing, extending and evaluating independent learning.</w:t>
            </w:r>
          </w:p>
          <w:p w14:paraId="22E2D441" w14:textId="02EAE708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WCR – Wild by Emily Hughes</w:t>
            </w:r>
          </w:p>
        </w:tc>
      </w:tr>
      <w:tr w:rsidR="008923BE" w:rsidRPr="00D25A14" w14:paraId="63188007" w14:textId="77777777" w:rsidTr="00B94059">
        <w:trPr>
          <w:trHeight w:val="756"/>
        </w:trPr>
        <w:tc>
          <w:tcPr>
            <w:tcW w:w="231" w:type="pct"/>
            <w:shd w:val="clear" w:color="auto" w:fill="FFFF00"/>
          </w:tcPr>
          <w:p w14:paraId="198FD77B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  <w:t>Term 6</w:t>
            </w:r>
          </w:p>
          <w:p w14:paraId="3E4A53A3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6"/>
              </w:rPr>
            </w:pPr>
          </w:p>
          <w:p w14:paraId="5003C939" w14:textId="0EF60E45" w:rsidR="008923BE" w:rsidRPr="00D25A14" w:rsidRDefault="008923BE" w:rsidP="008923BE">
            <w:pPr>
              <w:spacing w:after="0" w:line="240" w:lineRule="auto"/>
              <w:rPr>
                <w:rFonts w:asciiTheme="minorHAnsi" w:hAnsiTheme="minorHAnsi" w:cstheme="minorHAnsi"/>
                <w:bCs/>
                <w:sz w:val="14"/>
                <w:szCs w:val="16"/>
              </w:rPr>
            </w:pPr>
          </w:p>
        </w:tc>
        <w:tc>
          <w:tcPr>
            <w:tcW w:w="482" w:type="pct"/>
            <w:tcBorders>
              <w:top w:val="single" w:sz="4" w:space="0" w:color="auto"/>
            </w:tcBorders>
            <w:vAlign w:val="center"/>
          </w:tcPr>
          <w:p w14:paraId="0027582C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sz w:val="14"/>
                <w:szCs w:val="16"/>
              </w:rPr>
              <w:t>Number</w:t>
            </w:r>
          </w:p>
          <w:p w14:paraId="7E2791DD" w14:textId="2A317FA1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Place value (100)</w:t>
            </w:r>
          </w:p>
          <w:p w14:paraId="2027A2AA" w14:textId="1FC933FE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b/>
                <w:sz w:val="14"/>
                <w:szCs w:val="16"/>
              </w:rPr>
              <w:t xml:space="preserve">Measurement </w:t>
            </w:r>
          </w:p>
          <w:p w14:paraId="546C90A9" w14:textId="712B49F8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Money, Time</w:t>
            </w:r>
          </w:p>
          <w:p w14:paraId="3381B884" w14:textId="24C1A4BC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533" w:type="pct"/>
            <w:tcBorders>
              <w:top w:val="single" w:sz="4" w:space="0" w:color="auto"/>
            </w:tcBorders>
            <w:vAlign w:val="center"/>
          </w:tcPr>
          <w:p w14:paraId="6C9E1F0E" w14:textId="387CA224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Iggy Peck Architect</w:t>
            </w:r>
          </w:p>
          <w:p w14:paraId="20651BEB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1A6DD575" w14:textId="22929656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Julian is a mermaid</w:t>
            </w:r>
          </w:p>
          <w:p w14:paraId="7C99CC63" w14:textId="5DD881D8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69" w:type="pct"/>
            <w:vMerge/>
            <w:vAlign w:val="center"/>
          </w:tcPr>
          <w:p w14:paraId="3342DC70" w14:textId="5EEA55EC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69" w:type="pct"/>
            <w:vAlign w:val="center"/>
          </w:tcPr>
          <w:p w14:paraId="270F92E0" w14:textId="62142E8C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The Victorian Seaside</w:t>
            </w:r>
          </w:p>
        </w:tc>
        <w:tc>
          <w:tcPr>
            <w:tcW w:w="414" w:type="pct"/>
            <w:vAlign w:val="center"/>
          </w:tcPr>
          <w:p w14:paraId="1B825B37" w14:textId="2F59033B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iCs/>
                <w:sz w:val="14"/>
                <w:szCs w:val="16"/>
              </w:rPr>
            </w:pPr>
          </w:p>
        </w:tc>
        <w:tc>
          <w:tcPr>
            <w:tcW w:w="370" w:type="pct"/>
            <w:vAlign w:val="center"/>
          </w:tcPr>
          <w:p w14:paraId="72F21D87" w14:textId="30FDA6FC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iCs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 xml:space="preserve">Presenting ideas </w:t>
            </w:r>
          </w:p>
        </w:tc>
        <w:tc>
          <w:tcPr>
            <w:tcW w:w="416" w:type="pct"/>
            <w:vAlign w:val="center"/>
          </w:tcPr>
          <w:p w14:paraId="49AF02C7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D&amp;T: Structure</w:t>
            </w:r>
          </w:p>
          <w:p w14:paraId="4D63A7FF" w14:textId="07DD29E9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Bridges</w:t>
            </w:r>
          </w:p>
        </w:tc>
        <w:tc>
          <w:tcPr>
            <w:tcW w:w="385" w:type="pct"/>
          </w:tcPr>
          <w:p w14:paraId="0330C778" w14:textId="7ABC58FA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Myths and Legends</w:t>
            </w:r>
          </w:p>
        </w:tc>
        <w:tc>
          <w:tcPr>
            <w:tcW w:w="327" w:type="pct"/>
            <w:tcBorders>
              <w:top w:val="single" w:sz="4" w:space="0" w:color="auto"/>
            </w:tcBorders>
            <w:vAlign w:val="center"/>
          </w:tcPr>
          <w:p w14:paraId="120D45C6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 xml:space="preserve">Share More </w:t>
            </w:r>
          </w:p>
          <w:p w14:paraId="223A7055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0160F44E" w14:textId="4DC3B36A" w:rsidR="008923BE" w:rsidRPr="00D25A14" w:rsidRDefault="008923BE" w:rsidP="008923BE">
            <w:pPr>
              <w:spacing w:after="0" w:line="240" w:lineRule="auto"/>
              <w:rPr>
                <w:rFonts w:asciiTheme="minorHAnsi" w:hAnsiTheme="minorHAnsi" w:cstheme="minorHAnsi"/>
                <w:sz w:val="14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5E725385" w14:textId="19EA62FC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The importance of pilgrimages</w:t>
            </w:r>
          </w:p>
          <w:p w14:paraId="1AC44D2B" w14:textId="5BB7EC04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 xml:space="preserve"> </w:t>
            </w:r>
          </w:p>
        </w:tc>
        <w:tc>
          <w:tcPr>
            <w:tcW w:w="374" w:type="pct"/>
          </w:tcPr>
          <w:p w14:paraId="382D754C" w14:textId="77777777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</w:p>
          <w:p w14:paraId="77D12D9B" w14:textId="0BF103DA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Ball skills</w:t>
            </w:r>
          </w:p>
        </w:tc>
        <w:tc>
          <w:tcPr>
            <w:tcW w:w="353" w:type="pct"/>
            <w:vAlign w:val="center"/>
          </w:tcPr>
          <w:p w14:paraId="380997FC" w14:textId="2D711273" w:rsidR="008923BE" w:rsidRPr="00D25A14" w:rsidRDefault="008923BE" w:rsidP="008923B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r w:rsidRPr="00D25A14">
              <w:rPr>
                <w:rFonts w:asciiTheme="minorHAnsi" w:hAnsiTheme="minorHAnsi" w:cstheme="minorHAnsi"/>
                <w:sz w:val="14"/>
                <w:szCs w:val="16"/>
              </w:rPr>
              <w:t>Moving on – getting ready for Year 2.</w:t>
            </w:r>
          </w:p>
        </w:tc>
      </w:tr>
    </w:tbl>
    <w:p w14:paraId="3DF47272" w14:textId="36F43795" w:rsidR="007C24DC" w:rsidRDefault="007C24DC" w:rsidP="002C4800">
      <w:pPr>
        <w:pStyle w:val="NoSpacing"/>
        <w:rPr>
          <w:i/>
          <w:iCs/>
          <w:sz w:val="18"/>
          <w:szCs w:val="18"/>
        </w:rPr>
      </w:pPr>
    </w:p>
    <w:p w14:paraId="7D8078BB" w14:textId="77777777" w:rsidR="00470E2E" w:rsidRDefault="00470E2E">
      <w:pPr>
        <w:pStyle w:val="NoSpacing"/>
        <w:rPr>
          <w:i/>
          <w:iCs/>
          <w:sz w:val="18"/>
          <w:szCs w:val="18"/>
        </w:rPr>
      </w:pPr>
    </w:p>
    <w:sectPr w:rsidR="00470E2E" w:rsidSect="0087428C">
      <w:headerReference w:type="default" r:id="rId10"/>
      <w:pgSz w:w="16839" w:h="11907" w:orient="landscape" w:code="9"/>
      <w:pgMar w:top="142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104034" w14:textId="77777777" w:rsidR="006A398B" w:rsidRDefault="006A398B" w:rsidP="00081AD2">
      <w:pPr>
        <w:spacing w:after="0" w:line="240" w:lineRule="auto"/>
      </w:pPr>
      <w:r>
        <w:separator/>
      </w:r>
    </w:p>
  </w:endnote>
  <w:endnote w:type="continuationSeparator" w:id="0">
    <w:p w14:paraId="32F245EF" w14:textId="77777777" w:rsidR="006A398B" w:rsidRDefault="006A398B" w:rsidP="00081AD2">
      <w:pPr>
        <w:spacing w:after="0" w:line="240" w:lineRule="auto"/>
      </w:pPr>
      <w:r>
        <w:continuationSeparator/>
      </w:r>
    </w:p>
  </w:endnote>
  <w:endnote w:type="continuationNotice" w:id="1">
    <w:p w14:paraId="569CD3A7" w14:textId="77777777" w:rsidR="003F0C66" w:rsidRDefault="003F0C6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7130A0" w14:textId="77777777" w:rsidR="006A398B" w:rsidRDefault="006A398B" w:rsidP="00081AD2">
      <w:pPr>
        <w:spacing w:after="0" w:line="240" w:lineRule="auto"/>
      </w:pPr>
      <w:r>
        <w:separator/>
      </w:r>
    </w:p>
  </w:footnote>
  <w:footnote w:type="continuationSeparator" w:id="0">
    <w:p w14:paraId="75CBB10E" w14:textId="77777777" w:rsidR="006A398B" w:rsidRDefault="006A398B" w:rsidP="00081AD2">
      <w:pPr>
        <w:spacing w:after="0" w:line="240" w:lineRule="auto"/>
      </w:pPr>
      <w:r>
        <w:continuationSeparator/>
      </w:r>
    </w:p>
  </w:footnote>
  <w:footnote w:type="continuationNotice" w:id="1">
    <w:p w14:paraId="0D020130" w14:textId="77777777" w:rsidR="003F0C66" w:rsidRDefault="003F0C6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AF2ECF" w14:textId="77777777" w:rsidR="00A25660" w:rsidRDefault="00A25660" w:rsidP="00081AD2">
    <w:pPr>
      <w:pStyle w:val="NoSpacing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0EA1455" wp14:editId="2F1AA884">
              <wp:simplePos x="0" y="0"/>
              <wp:positionH relativeFrom="column">
                <wp:posOffset>-266700</wp:posOffset>
              </wp:positionH>
              <wp:positionV relativeFrom="paragraph">
                <wp:posOffset>-87630</wp:posOffset>
              </wp:positionV>
              <wp:extent cx="1047750" cy="8001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7750" cy="8001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CBFAD2B" w14:textId="77777777" w:rsidR="00A25660" w:rsidRDefault="00A25660">
                          <w:r w:rsidRPr="00F70C36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1C85BBDF" wp14:editId="51851D39">
                                <wp:extent cx="858520" cy="809462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8520" cy="80946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EA145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-21pt;margin-top:-6.9pt;width:82.5pt;height:63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" fillcolor="white [3201]" stroked="f" strokeweight=".5pt">
              <v:textbox>
                <w:txbxContent>
                  <w:p w14:paraId="2CBFAD2B" w14:textId="77777777" w:rsidR="00A25660" w:rsidRDefault="00A25660">
                    <w:r w:rsidRPr="00F70C36">
                      <w:rPr>
                        <w:noProof/>
                        <w:lang w:eastAsia="en-GB"/>
                      </w:rPr>
                      <w:drawing>
                        <wp:inline distT="0" distB="0" distL="0" distR="0" wp14:anchorId="1C85BBDF" wp14:editId="51851D39">
                          <wp:extent cx="858520" cy="809462"/>
                          <wp:effectExtent l="0" t="0" r="0" b="0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8520" cy="80946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43A37199" w14:textId="29F3EA6C" w:rsidR="00A25660" w:rsidRPr="00F70C36" w:rsidRDefault="00273E91" w:rsidP="00F70C36">
    <w:pPr>
      <w:pStyle w:val="NoSpacing"/>
      <w:ind w:left="1440" w:firstLine="720"/>
      <w:rPr>
        <w:sz w:val="44"/>
        <w:szCs w:val="44"/>
      </w:rPr>
    </w:pPr>
    <w:r>
      <w:rPr>
        <w:sz w:val="44"/>
        <w:szCs w:val="44"/>
      </w:rPr>
      <w:t xml:space="preserve">            SEPTEMBER 202</w:t>
    </w:r>
    <w:r w:rsidR="00791F34">
      <w:rPr>
        <w:sz w:val="44"/>
        <w:szCs w:val="44"/>
      </w:rPr>
      <w:t>5</w:t>
    </w:r>
    <w:r w:rsidR="003C4877">
      <w:rPr>
        <w:sz w:val="44"/>
        <w:szCs w:val="44"/>
      </w:rPr>
      <w:t xml:space="preserve"> - 2</w:t>
    </w:r>
    <w:r w:rsidR="00791F34">
      <w:rPr>
        <w:sz w:val="44"/>
        <w:szCs w:val="44"/>
      </w:rPr>
      <w:t>6</w:t>
    </w:r>
    <w:r w:rsidR="00A25660" w:rsidRPr="00F70C36">
      <w:rPr>
        <w:sz w:val="44"/>
        <w:szCs w:val="44"/>
      </w:rPr>
      <w:t xml:space="preserve"> </w:t>
    </w:r>
    <w:r w:rsidR="00A25660" w:rsidRPr="00F70C36">
      <w:rPr>
        <w:color w:val="0070C0"/>
        <w:sz w:val="44"/>
        <w:szCs w:val="44"/>
      </w:rPr>
      <w:t xml:space="preserve">CURRICULUM MAP </w:t>
    </w:r>
    <w:r w:rsidR="00A25660" w:rsidRPr="00F70C36">
      <w:rPr>
        <w:sz w:val="44"/>
        <w:szCs w:val="44"/>
      </w:rPr>
      <w:t xml:space="preserve">FOR YEAR </w:t>
    </w:r>
    <w:r w:rsidR="00A25660">
      <w:rPr>
        <w:sz w:val="44"/>
        <w:szCs w:val="44"/>
      </w:rPr>
      <w:t>1</w:t>
    </w:r>
    <w:r w:rsidR="00A25660" w:rsidRPr="00F70C36">
      <w:rPr>
        <w:sz w:val="44"/>
        <w:szCs w:val="44"/>
      </w:rPr>
      <w:t xml:space="preserve"> </w:t>
    </w:r>
    <w:r w:rsidR="00A25660" w:rsidRPr="00F70C36">
      <w:rPr>
        <w:sz w:val="44"/>
        <w:szCs w:val="44"/>
      </w:rPr>
      <w:tab/>
    </w:r>
  </w:p>
  <w:p w14:paraId="7049CF79" w14:textId="77777777" w:rsidR="00A25660" w:rsidRPr="00F70C36" w:rsidRDefault="00A25660" w:rsidP="00F70C36">
    <w:pPr>
      <w:pStyle w:val="NoSpacing"/>
      <w:ind w:left="1440" w:firstLine="7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DD4E44"/>
    <w:multiLevelType w:val="hybridMultilevel"/>
    <w:tmpl w:val="7A4C44C4"/>
    <w:lvl w:ilvl="0" w:tplc="514AEB1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embedSystemFonts/>
  <w:proofState w:spelling="clean" w:grammar="clean"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491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4D1"/>
    <w:rsid w:val="00011F2B"/>
    <w:rsid w:val="00022FA5"/>
    <w:rsid w:val="00031C45"/>
    <w:rsid w:val="00031EAE"/>
    <w:rsid w:val="00032590"/>
    <w:rsid w:val="000558B9"/>
    <w:rsid w:val="000574D7"/>
    <w:rsid w:val="00062A24"/>
    <w:rsid w:val="000758F0"/>
    <w:rsid w:val="00075CD3"/>
    <w:rsid w:val="00081AD2"/>
    <w:rsid w:val="00086164"/>
    <w:rsid w:val="000B3A2A"/>
    <w:rsid w:val="000B56F5"/>
    <w:rsid w:val="000B6F43"/>
    <w:rsid w:val="000C786D"/>
    <w:rsid w:val="000D62C4"/>
    <w:rsid w:val="000E44A8"/>
    <w:rsid w:val="0011229D"/>
    <w:rsid w:val="00112C04"/>
    <w:rsid w:val="0011456C"/>
    <w:rsid w:val="00115DAF"/>
    <w:rsid w:val="0011746F"/>
    <w:rsid w:val="00120029"/>
    <w:rsid w:val="00127CE4"/>
    <w:rsid w:val="00141E98"/>
    <w:rsid w:val="00142619"/>
    <w:rsid w:val="0016106D"/>
    <w:rsid w:val="00164FCA"/>
    <w:rsid w:val="00193390"/>
    <w:rsid w:val="001B1C04"/>
    <w:rsid w:val="001B65B1"/>
    <w:rsid w:val="001B6977"/>
    <w:rsid w:val="001B7254"/>
    <w:rsid w:val="001D47B7"/>
    <w:rsid w:val="001F61A5"/>
    <w:rsid w:val="0021218D"/>
    <w:rsid w:val="00212360"/>
    <w:rsid w:val="002305C7"/>
    <w:rsid w:val="00272B42"/>
    <w:rsid w:val="00273E91"/>
    <w:rsid w:val="00277695"/>
    <w:rsid w:val="002A5A79"/>
    <w:rsid w:val="002C4800"/>
    <w:rsid w:val="002D3A45"/>
    <w:rsid w:val="002E623D"/>
    <w:rsid w:val="00305315"/>
    <w:rsid w:val="00341012"/>
    <w:rsid w:val="00384105"/>
    <w:rsid w:val="0039034F"/>
    <w:rsid w:val="003A4B43"/>
    <w:rsid w:val="003B1836"/>
    <w:rsid w:val="003B295C"/>
    <w:rsid w:val="003C36CF"/>
    <w:rsid w:val="003C4877"/>
    <w:rsid w:val="003F0C66"/>
    <w:rsid w:val="003F25A8"/>
    <w:rsid w:val="0042383F"/>
    <w:rsid w:val="00426107"/>
    <w:rsid w:val="0045215A"/>
    <w:rsid w:val="00452F33"/>
    <w:rsid w:val="00470AF8"/>
    <w:rsid w:val="00470B3C"/>
    <w:rsid w:val="00470E2E"/>
    <w:rsid w:val="004723C8"/>
    <w:rsid w:val="004A2D0D"/>
    <w:rsid w:val="004C18C1"/>
    <w:rsid w:val="004D0E03"/>
    <w:rsid w:val="004D4C73"/>
    <w:rsid w:val="004E0417"/>
    <w:rsid w:val="00501210"/>
    <w:rsid w:val="005043E0"/>
    <w:rsid w:val="005226CA"/>
    <w:rsid w:val="005252E9"/>
    <w:rsid w:val="00535ACE"/>
    <w:rsid w:val="005404D1"/>
    <w:rsid w:val="00554391"/>
    <w:rsid w:val="0055797A"/>
    <w:rsid w:val="00572529"/>
    <w:rsid w:val="005928E6"/>
    <w:rsid w:val="005E0E66"/>
    <w:rsid w:val="005E2544"/>
    <w:rsid w:val="005F23F1"/>
    <w:rsid w:val="0061098F"/>
    <w:rsid w:val="00613EEB"/>
    <w:rsid w:val="00636407"/>
    <w:rsid w:val="00636E70"/>
    <w:rsid w:val="00643326"/>
    <w:rsid w:val="0064672B"/>
    <w:rsid w:val="0064732C"/>
    <w:rsid w:val="006522A9"/>
    <w:rsid w:val="006575A9"/>
    <w:rsid w:val="00666339"/>
    <w:rsid w:val="006A148F"/>
    <w:rsid w:val="006A363B"/>
    <w:rsid w:val="006A398B"/>
    <w:rsid w:val="006A47E3"/>
    <w:rsid w:val="006D74B9"/>
    <w:rsid w:val="0070266E"/>
    <w:rsid w:val="007052B4"/>
    <w:rsid w:val="00722892"/>
    <w:rsid w:val="00723D1D"/>
    <w:rsid w:val="00724D3B"/>
    <w:rsid w:val="00730019"/>
    <w:rsid w:val="00734822"/>
    <w:rsid w:val="00744267"/>
    <w:rsid w:val="00754829"/>
    <w:rsid w:val="00763BE3"/>
    <w:rsid w:val="00791F34"/>
    <w:rsid w:val="007B7105"/>
    <w:rsid w:val="007C24DC"/>
    <w:rsid w:val="007D74E9"/>
    <w:rsid w:val="007E523C"/>
    <w:rsid w:val="007E7155"/>
    <w:rsid w:val="007F0F59"/>
    <w:rsid w:val="007F7E30"/>
    <w:rsid w:val="00823B60"/>
    <w:rsid w:val="008428E6"/>
    <w:rsid w:val="00845A54"/>
    <w:rsid w:val="008479CA"/>
    <w:rsid w:val="0087428C"/>
    <w:rsid w:val="0087457E"/>
    <w:rsid w:val="008923BE"/>
    <w:rsid w:val="008969FC"/>
    <w:rsid w:val="008D13A1"/>
    <w:rsid w:val="008D2F2C"/>
    <w:rsid w:val="0090254D"/>
    <w:rsid w:val="00907FBF"/>
    <w:rsid w:val="00927EBF"/>
    <w:rsid w:val="009344AC"/>
    <w:rsid w:val="00941CD3"/>
    <w:rsid w:val="00951C75"/>
    <w:rsid w:val="00981469"/>
    <w:rsid w:val="009C1C18"/>
    <w:rsid w:val="009C5C8B"/>
    <w:rsid w:val="009D4DF8"/>
    <w:rsid w:val="009E56E8"/>
    <w:rsid w:val="00A163A4"/>
    <w:rsid w:val="00A25660"/>
    <w:rsid w:val="00A27BF1"/>
    <w:rsid w:val="00A47CAE"/>
    <w:rsid w:val="00A52121"/>
    <w:rsid w:val="00A56C0D"/>
    <w:rsid w:val="00A948A6"/>
    <w:rsid w:val="00AB58D6"/>
    <w:rsid w:val="00AF2EB8"/>
    <w:rsid w:val="00B00386"/>
    <w:rsid w:val="00B07324"/>
    <w:rsid w:val="00B34E5B"/>
    <w:rsid w:val="00B4176F"/>
    <w:rsid w:val="00B4252D"/>
    <w:rsid w:val="00B76243"/>
    <w:rsid w:val="00B94059"/>
    <w:rsid w:val="00BC2786"/>
    <w:rsid w:val="00BC31A7"/>
    <w:rsid w:val="00BE406D"/>
    <w:rsid w:val="00C04015"/>
    <w:rsid w:val="00C34DD2"/>
    <w:rsid w:val="00C35720"/>
    <w:rsid w:val="00C41691"/>
    <w:rsid w:val="00C558C9"/>
    <w:rsid w:val="00C57113"/>
    <w:rsid w:val="00C62E57"/>
    <w:rsid w:val="00C64CF5"/>
    <w:rsid w:val="00C66AFF"/>
    <w:rsid w:val="00C73868"/>
    <w:rsid w:val="00C871C0"/>
    <w:rsid w:val="00CA1501"/>
    <w:rsid w:val="00CA5844"/>
    <w:rsid w:val="00CB2A38"/>
    <w:rsid w:val="00CB31E0"/>
    <w:rsid w:val="00CC48A7"/>
    <w:rsid w:val="00CC4BB6"/>
    <w:rsid w:val="00CE4479"/>
    <w:rsid w:val="00CF2CFD"/>
    <w:rsid w:val="00D06AD3"/>
    <w:rsid w:val="00D141D5"/>
    <w:rsid w:val="00D17D59"/>
    <w:rsid w:val="00D25A14"/>
    <w:rsid w:val="00DC7627"/>
    <w:rsid w:val="00E06963"/>
    <w:rsid w:val="00E473A8"/>
    <w:rsid w:val="00E52896"/>
    <w:rsid w:val="00E90A9D"/>
    <w:rsid w:val="00E928CD"/>
    <w:rsid w:val="00E94A0C"/>
    <w:rsid w:val="00E96DAC"/>
    <w:rsid w:val="00EA5F93"/>
    <w:rsid w:val="00EA6CF0"/>
    <w:rsid w:val="00EB5BC3"/>
    <w:rsid w:val="00EC0CFC"/>
    <w:rsid w:val="00EC3EF3"/>
    <w:rsid w:val="00ED455D"/>
    <w:rsid w:val="00ED658A"/>
    <w:rsid w:val="00EE1569"/>
    <w:rsid w:val="00F55CAA"/>
    <w:rsid w:val="00F70C36"/>
    <w:rsid w:val="00F82823"/>
    <w:rsid w:val="00F956BF"/>
    <w:rsid w:val="00F96444"/>
    <w:rsid w:val="00FC4FEA"/>
    <w:rsid w:val="00FD371A"/>
    <w:rsid w:val="00FE2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9153"/>
    <o:shapelayout v:ext="edit">
      <o:idmap v:ext="edit" data="1"/>
    </o:shapelayout>
  </w:shapeDefaults>
  <w:decimalSymbol w:val="."/>
  <w:listSeparator w:val=","/>
  <w14:docId w14:val="0CB9C25C"/>
  <w15:docId w15:val="{75122F41-2822-44C5-86FF-2E47598F4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28E6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404D1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540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404D1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5404D1"/>
    <w:rPr>
      <w:rFonts w:cs="Calibri"/>
      <w:lang w:eastAsia="en-US"/>
    </w:rPr>
  </w:style>
  <w:style w:type="paragraph" w:styleId="ListParagraph">
    <w:name w:val="List Paragraph"/>
    <w:basedOn w:val="Normal"/>
    <w:uiPriority w:val="99"/>
    <w:qFormat/>
    <w:rsid w:val="002C4800"/>
    <w:pPr>
      <w:ind w:left="720"/>
    </w:pPr>
  </w:style>
  <w:style w:type="paragraph" w:styleId="Header">
    <w:name w:val="header"/>
    <w:basedOn w:val="Normal"/>
    <w:link w:val="HeaderChar"/>
    <w:uiPriority w:val="99"/>
    <w:rsid w:val="00081A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81AD2"/>
  </w:style>
  <w:style w:type="paragraph" w:styleId="Footer">
    <w:name w:val="footer"/>
    <w:basedOn w:val="Normal"/>
    <w:link w:val="FooterChar"/>
    <w:uiPriority w:val="99"/>
    <w:rsid w:val="00081A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81A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8e42b2-a0c8-4a4b-b0e4-153721fe2f8f">
      <Terms xmlns="http://schemas.microsoft.com/office/infopath/2007/PartnerControls"/>
    </lcf76f155ced4ddcb4097134ff3c332f>
    <TaxCatchAll xmlns="0d566573-0b88-43c5-9f32-21becdd39fe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D152A3316BC4DB772CA33BCF03868" ma:contentTypeVersion="16" ma:contentTypeDescription="Create a new document." ma:contentTypeScope="" ma:versionID="728d4edd927e9eac6d9b8a76ae03b2a8">
  <xsd:schema xmlns:xsd="http://www.w3.org/2001/XMLSchema" xmlns:xs="http://www.w3.org/2001/XMLSchema" xmlns:p="http://schemas.microsoft.com/office/2006/metadata/properties" xmlns:ns2="9e8e42b2-a0c8-4a4b-b0e4-153721fe2f8f" xmlns:ns3="0d566573-0b88-43c5-9f32-21becdd39fe7" targetNamespace="http://schemas.microsoft.com/office/2006/metadata/properties" ma:root="true" ma:fieldsID="b21d0ed236aba78853914188ec4a42e1" ns2:_="" ns3:_="">
    <xsd:import namespace="9e8e42b2-a0c8-4a4b-b0e4-153721fe2f8f"/>
    <xsd:import namespace="0d566573-0b88-43c5-9f32-21becdd39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e42b2-a0c8-4a4b-b0e4-153721fe2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99910c-eecd-4452-9142-2f98b418bf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66573-0b88-43c5-9f32-21becdd39f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34a34f2-caa8-4ed2-888c-9eb95e114116}" ma:internalName="TaxCatchAll" ma:showField="CatchAllData" ma:web="0d566573-0b88-43c5-9f32-21becdd39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477541-41AA-4513-BB19-7BBCB45564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7EB75C-2CBA-403A-A1A6-502FE7FF046E}">
  <ds:schemaRefs>
    <ds:schemaRef ds:uri="http://purl.org/dc/terms/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0d566573-0b88-43c5-9f32-21becdd39fe7"/>
    <ds:schemaRef ds:uri="http://schemas.microsoft.com/office/infopath/2007/PartnerControls"/>
    <ds:schemaRef ds:uri="9e8e42b2-a0c8-4a4b-b0e4-153721fe2f8f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68086C0-C933-4BB8-B0C6-3BF490323B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8e42b2-a0c8-4a4b-b0e4-153721fe2f8f"/>
    <ds:schemaRef ds:uri="0d566573-0b88-43c5-9f32-21becdd39f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312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Maths</vt:lpstr>
    </vt:vector>
  </TitlesOfParts>
  <Company>RBC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Maths</dc:title>
  <dc:creator>"S Bennett"</dc:creator>
  <cp:lastModifiedBy>Miss Padley</cp:lastModifiedBy>
  <cp:revision>9</cp:revision>
  <cp:lastPrinted>2025-07-03T07:07:00Z</cp:lastPrinted>
  <dcterms:created xsi:type="dcterms:W3CDTF">2025-07-02T15:11:00Z</dcterms:created>
  <dcterms:modified xsi:type="dcterms:W3CDTF">2025-07-03T07:07:00Z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0x01010039DD152A3316BC4DB772CA33BCF03868</vt:lpwstr>
  </property>
  <property fmtid="{D5CDD505-2E9C-101B-9397-08002B2CF9AE}" pid="3" name="Order">
    <vt:r8>2778000</vt:r8>
  </property>
  <property fmtid="{D5CDD505-2E9C-101B-9397-08002B2CF9AE}" pid="4" name="MediaServiceImageTags">
    <vt:lpwstr/>
  </property>
</Properties>
</file>