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92965" w14:textId="77777777" w:rsidR="002646EE" w:rsidRDefault="002646EE"/>
    <w:p w14:paraId="22B6008E" w14:textId="77777777" w:rsidR="002646EE" w:rsidRPr="003E00C5" w:rsidRDefault="002646EE">
      <w:pPr>
        <w:rPr>
          <w:sz w:val="32"/>
          <w:szCs w:val="32"/>
        </w:rPr>
      </w:pPr>
    </w:p>
    <w:p w14:paraId="3B400600" w14:textId="77777777" w:rsidR="002646EE" w:rsidRPr="003E00C5" w:rsidRDefault="002646EE" w:rsidP="002646EE">
      <w:pPr>
        <w:jc w:val="center"/>
        <w:rPr>
          <w:b/>
          <w:color w:val="002060"/>
          <w:sz w:val="32"/>
          <w:szCs w:val="32"/>
        </w:rPr>
      </w:pPr>
      <w:r w:rsidRPr="003E00C5">
        <w:rPr>
          <w:b/>
          <w:color w:val="002060"/>
          <w:sz w:val="32"/>
          <w:szCs w:val="32"/>
        </w:rPr>
        <w:t>Thameside Primary School:</w:t>
      </w:r>
      <w:r w:rsidR="008C33C2">
        <w:rPr>
          <w:b/>
          <w:color w:val="002060"/>
          <w:sz w:val="32"/>
          <w:szCs w:val="32"/>
        </w:rPr>
        <w:t xml:space="preserve"> </w:t>
      </w:r>
      <w:r w:rsidR="00B62CCC" w:rsidRPr="00B62CCC">
        <w:rPr>
          <w:b/>
          <w:color w:val="002060"/>
          <w:sz w:val="32"/>
          <w:szCs w:val="32"/>
        </w:rPr>
        <w:t>Extended Schools Guidance</w:t>
      </w:r>
    </w:p>
    <w:p w14:paraId="2233139B" w14:textId="77777777" w:rsidR="002646EE" w:rsidRDefault="002646EE" w:rsidP="002646EE">
      <w:pPr>
        <w:jc w:val="center"/>
        <w:rPr>
          <w:b/>
          <w:color w:val="0070C0"/>
          <w:sz w:val="36"/>
          <w:szCs w:val="36"/>
        </w:rPr>
      </w:pPr>
      <w:r w:rsidRPr="002646EE">
        <w:rPr>
          <w:b/>
          <w:color w:val="0070C0"/>
          <w:sz w:val="36"/>
          <w:szCs w:val="36"/>
        </w:rPr>
        <w:t>_____________________________________________________</w:t>
      </w:r>
      <w:r>
        <w:rPr>
          <w:b/>
          <w:color w:val="0070C0"/>
          <w:sz w:val="36"/>
          <w:szCs w:val="36"/>
        </w:rPr>
        <w:t xml:space="preserve"> </w:t>
      </w:r>
    </w:p>
    <w:p w14:paraId="1C83E07A" w14:textId="77777777" w:rsidR="002646EE" w:rsidRDefault="002646EE" w:rsidP="002646EE">
      <w:pPr>
        <w:jc w:val="center"/>
        <w:rPr>
          <w:b/>
          <w:color w:val="0070C0"/>
          <w:sz w:val="36"/>
          <w:szCs w:val="36"/>
        </w:rPr>
      </w:pPr>
    </w:p>
    <w:p w14:paraId="0A476085" w14:textId="77777777" w:rsidR="002646EE" w:rsidRDefault="002646EE" w:rsidP="002646EE">
      <w:pPr>
        <w:jc w:val="center"/>
        <w:rPr>
          <w:b/>
          <w:color w:val="0070C0"/>
          <w:sz w:val="36"/>
          <w:szCs w:val="36"/>
        </w:rPr>
      </w:pPr>
    </w:p>
    <w:p w14:paraId="6F4E8AA2" w14:textId="77777777" w:rsidR="002646EE" w:rsidRDefault="002646EE" w:rsidP="002646EE">
      <w:pPr>
        <w:jc w:val="center"/>
        <w:rPr>
          <w:b/>
          <w:color w:val="0070C0"/>
          <w:sz w:val="36"/>
          <w:szCs w:val="36"/>
        </w:rPr>
      </w:pPr>
    </w:p>
    <w:p w14:paraId="33294B29" w14:textId="77777777" w:rsidR="002646EE" w:rsidRDefault="002646EE" w:rsidP="002646EE">
      <w:pPr>
        <w:jc w:val="center"/>
        <w:rPr>
          <w:b/>
          <w:color w:val="0070C0"/>
          <w:sz w:val="36"/>
          <w:szCs w:val="36"/>
        </w:rPr>
      </w:pPr>
    </w:p>
    <w:p w14:paraId="5235235C" w14:textId="77777777" w:rsidR="002646EE" w:rsidRDefault="002646EE" w:rsidP="002646EE">
      <w:pPr>
        <w:jc w:val="center"/>
        <w:rPr>
          <w:b/>
          <w:color w:val="0070C0"/>
          <w:sz w:val="36"/>
          <w:szCs w:val="36"/>
        </w:rPr>
      </w:pPr>
    </w:p>
    <w:p w14:paraId="5B9A547D" w14:textId="77777777" w:rsidR="002646EE" w:rsidRDefault="002646EE" w:rsidP="002646EE">
      <w:pPr>
        <w:jc w:val="center"/>
        <w:rPr>
          <w:b/>
          <w:color w:val="0070C0"/>
          <w:sz w:val="36"/>
          <w:szCs w:val="36"/>
        </w:rPr>
      </w:pPr>
    </w:p>
    <w:p w14:paraId="4AA837F8" w14:textId="77777777" w:rsidR="002646EE" w:rsidRDefault="002646EE" w:rsidP="002646EE">
      <w:pPr>
        <w:jc w:val="center"/>
        <w:rPr>
          <w:b/>
          <w:color w:val="0070C0"/>
          <w:sz w:val="36"/>
          <w:szCs w:val="36"/>
        </w:rPr>
      </w:pPr>
    </w:p>
    <w:p w14:paraId="327808E6" w14:textId="77777777" w:rsidR="002646EE" w:rsidRDefault="002646EE" w:rsidP="002646EE">
      <w:pPr>
        <w:jc w:val="center"/>
        <w:rPr>
          <w:b/>
          <w:color w:val="0070C0"/>
          <w:sz w:val="36"/>
          <w:szCs w:val="36"/>
        </w:rPr>
      </w:pPr>
    </w:p>
    <w:p w14:paraId="41FA374C" w14:textId="77777777" w:rsidR="002646EE" w:rsidRDefault="002646EE" w:rsidP="002646EE">
      <w:pPr>
        <w:jc w:val="center"/>
        <w:rPr>
          <w:b/>
          <w:color w:val="0070C0"/>
          <w:sz w:val="36"/>
          <w:szCs w:val="36"/>
        </w:rPr>
      </w:pPr>
    </w:p>
    <w:p w14:paraId="37282CFC" w14:textId="77777777" w:rsidR="00BE35CB" w:rsidRDefault="00BE35CB" w:rsidP="002646EE">
      <w:pPr>
        <w:rPr>
          <w:color w:val="000000" w:themeColor="text1"/>
          <w:sz w:val="28"/>
          <w:szCs w:val="28"/>
        </w:rPr>
      </w:pPr>
    </w:p>
    <w:p w14:paraId="1B52993D" w14:textId="77777777" w:rsidR="00BE35CB" w:rsidRDefault="00BE35CB" w:rsidP="002646EE">
      <w:pPr>
        <w:rPr>
          <w:color w:val="000000" w:themeColor="text1"/>
          <w:sz w:val="28"/>
          <w:szCs w:val="28"/>
        </w:rPr>
      </w:pPr>
    </w:p>
    <w:p w14:paraId="4ACD7CE5" w14:textId="77777777" w:rsidR="00BE35CB" w:rsidRDefault="00BE35CB" w:rsidP="002646EE">
      <w:pPr>
        <w:rPr>
          <w:color w:val="000000" w:themeColor="text1"/>
          <w:sz w:val="28"/>
          <w:szCs w:val="28"/>
        </w:rPr>
      </w:pPr>
    </w:p>
    <w:p w14:paraId="483D3ED3" w14:textId="77777777" w:rsidR="00B62CCC" w:rsidRPr="00B62CCC" w:rsidRDefault="00B62CCC" w:rsidP="00B62CCC">
      <w:pPr>
        <w:rPr>
          <w:color w:val="000000" w:themeColor="text1"/>
          <w:sz w:val="28"/>
          <w:szCs w:val="28"/>
        </w:rPr>
      </w:pPr>
    </w:p>
    <w:p w14:paraId="709FF220" w14:textId="6897CD3C" w:rsidR="00E10E55" w:rsidRDefault="00B62CCC" w:rsidP="00B62CCC">
      <w:pPr>
        <w:rPr>
          <w:color w:val="000000" w:themeColor="text1"/>
          <w:sz w:val="28"/>
          <w:szCs w:val="28"/>
        </w:rPr>
      </w:pPr>
      <w:r w:rsidRPr="4579EAD9">
        <w:rPr>
          <w:color w:val="000000" w:themeColor="text1"/>
          <w:sz w:val="28"/>
          <w:szCs w:val="28"/>
        </w:rPr>
        <w:t xml:space="preserve">Approved by Governors: </w:t>
      </w:r>
      <w:r w:rsidR="00E10E55" w:rsidRPr="4579EAD9">
        <w:rPr>
          <w:color w:val="000000" w:themeColor="text1"/>
          <w:sz w:val="28"/>
          <w:szCs w:val="28"/>
        </w:rPr>
        <w:t>June 202</w:t>
      </w:r>
      <w:r w:rsidR="003A05E3">
        <w:rPr>
          <w:color w:val="000000" w:themeColor="text1"/>
          <w:sz w:val="28"/>
          <w:szCs w:val="28"/>
        </w:rPr>
        <w:t>6</w:t>
      </w:r>
    </w:p>
    <w:p w14:paraId="4318AEC9" w14:textId="59FF2FE7" w:rsidR="00B62CCC" w:rsidRPr="00B62CCC" w:rsidRDefault="00A8011B" w:rsidP="00B62CCC">
      <w:pPr>
        <w:rPr>
          <w:color w:val="000000" w:themeColor="text1"/>
          <w:sz w:val="28"/>
          <w:szCs w:val="28"/>
        </w:rPr>
      </w:pPr>
      <w:r w:rsidRPr="360D8933">
        <w:rPr>
          <w:color w:val="000000" w:themeColor="text1"/>
          <w:sz w:val="28"/>
          <w:szCs w:val="28"/>
        </w:rPr>
        <w:t xml:space="preserve">Review date: </w:t>
      </w:r>
      <w:r w:rsidR="00EA6805" w:rsidRPr="360D8933">
        <w:rPr>
          <w:color w:val="000000" w:themeColor="text1"/>
          <w:sz w:val="28"/>
          <w:szCs w:val="28"/>
        </w:rPr>
        <w:t>June 202</w:t>
      </w:r>
      <w:r w:rsidR="003A05E3">
        <w:rPr>
          <w:color w:val="000000" w:themeColor="text1"/>
          <w:sz w:val="28"/>
          <w:szCs w:val="28"/>
        </w:rPr>
        <w:t>7</w:t>
      </w:r>
    </w:p>
    <w:p w14:paraId="24F623EC" w14:textId="77777777" w:rsidR="00BE35CB" w:rsidRDefault="00BE35CB" w:rsidP="003A05E3">
      <w:pPr>
        <w:ind w:firstLine="720"/>
        <w:rPr>
          <w:color w:val="000000" w:themeColor="text1"/>
          <w:sz w:val="28"/>
          <w:szCs w:val="28"/>
        </w:rPr>
      </w:pPr>
    </w:p>
    <w:p w14:paraId="11CCD27A" w14:textId="77777777" w:rsidR="00630C0D" w:rsidRDefault="00630C0D">
      <w:pPr>
        <w:rPr>
          <w:color w:val="000000" w:themeColor="text1"/>
          <w:sz w:val="28"/>
          <w:szCs w:val="28"/>
        </w:rPr>
      </w:pPr>
    </w:p>
    <w:p w14:paraId="79B35F91" w14:textId="77777777" w:rsidR="008C33C2" w:rsidRPr="00177679" w:rsidRDefault="008C33C2" w:rsidP="008C33C2">
      <w:pPr>
        <w:jc w:val="center"/>
        <w:rPr>
          <w:b/>
          <w:color w:val="0070C0"/>
          <w:sz w:val="40"/>
          <w:szCs w:val="40"/>
        </w:rPr>
      </w:pPr>
      <w:r w:rsidRPr="00177679">
        <w:rPr>
          <w:b/>
          <w:color w:val="0070C0"/>
          <w:sz w:val="40"/>
          <w:szCs w:val="40"/>
        </w:rPr>
        <w:t>Contents</w:t>
      </w:r>
    </w:p>
    <w:tbl>
      <w:tblPr>
        <w:tblStyle w:val="TableGrid"/>
        <w:tblW w:w="9242" w:type="dxa"/>
        <w:jc w:val="center"/>
        <w:tblLook w:val="04A0" w:firstRow="1" w:lastRow="0" w:firstColumn="1" w:lastColumn="0" w:noHBand="0" w:noVBand="1"/>
      </w:tblPr>
      <w:tblGrid>
        <w:gridCol w:w="7601"/>
        <w:gridCol w:w="1641"/>
      </w:tblGrid>
      <w:tr w:rsidR="008C33C2" w14:paraId="4AEA7E27" w14:textId="77777777" w:rsidTr="00EE16DB">
        <w:trPr>
          <w:jc w:val="center"/>
        </w:trPr>
        <w:tc>
          <w:tcPr>
            <w:tcW w:w="7601" w:type="dxa"/>
          </w:tcPr>
          <w:p w14:paraId="7166484A" w14:textId="77777777" w:rsidR="008C33C2" w:rsidRPr="00B62CCC" w:rsidRDefault="00B62CCC" w:rsidP="00B62CCC">
            <w:pPr>
              <w:pStyle w:val="ListParagraph"/>
              <w:numPr>
                <w:ilvl w:val="0"/>
                <w:numId w:val="15"/>
              </w:numPr>
              <w:rPr>
                <w:sz w:val="24"/>
                <w:szCs w:val="24"/>
              </w:rPr>
            </w:pPr>
            <w:r w:rsidRPr="00B62CCC">
              <w:rPr>
                <w:sz w:val="24"/>
                <w:szCs w:val="24"/>
              </w:rPr>
              <w:t xml:space="preserve">Aims and Objectives </w:t>
            </w:r>
          </w:p>
        </w:tc>
        <w:tc>
          <w:tcPr>
            <w:tcW w:w="1641" w:type="dxa"/>
          </w:tcPr>
          <w:p w14:paraId="7BF04095" w14:textId="77777777" w:rsidR="008C33C2" w:rsidRPr="00EE16DB" w:rsidRDefault="00B62CCC" w:rsidP="008C33C2">
            <w:pPr>
              <w:jc w:val="center"/>
              <w:rPr>
                <w:sz w:val="24"/>
                <w:szCs w:val="24"/>
              </w:rPr>
            </w:pPr>
            <w:r>
              <w:rPr>
                <w:sz w:val="24"/>
                <w:szCs w:val="24"/>
              </w:rPr>
              <w:t>Page 3</w:t>
            </w:r>
          </w:p>
        </w:tc>
      </w:tr>
      <w:tr w:rsidR="008C33C2" w14:paraId="6CBD3721" w14:textId="77777777" w:rsidTr="00EE16DB">
        <w:trPr>
          <w:jc w:val="center"/>
        </w:trPr>
        <w:tc>
          <w:tcPr>
            <w:tcW w:w="7601" w:type="dxa"/>
          </w:tcPr>
          <w:p w14:paraId="20F678E9" w14:textId="77777777" w:rsidR="008C33C2" w:rsidRPr="00B62CCC" w:rsidRDefault="00B62CCC" w:rsidP="00B62CCC">
            <w:pPr>
              <w:pStyle w:val="ListParagraph"/>
              <w:numPr>
                <w:ilvl w:val="0"/>
                <w:numId w:val="15"/>
              </w:numPr>
              <w:rPr>
                <w:sz w:val="24"/>
                <w:szCs w:val="24"/>
              </w:rPr>
            </w:pPr>
            <w:r w:rsidRPr="00B62CCC">
              <w:rPr>
                <w:sz w:val="24"/>
                <w:szCs w:val="24"/>
              </w:rPr>
              <w:t>Provision and Providers</w:t>
            </w:r>
          </w:p>
        </w:tc>
        <w:tc>
          <w:tcPr>
            <w:tcW w:w="1641" w:type="dxa"/>
          </w:tcPr>
          <w:p w14:paraId="2A8934D9" w14:textId="77777777" w:rsidR="008C33C2" w:rsidRPr="00EE16DB" w:rsidRDefault="00B62CCC" w:rsidP="008C33C2">
            <w:pPr>
              <w:jc w:val="center"/>
              <w:rPr>
                <w:sz w:val="24"/>
                <w:szCs w:val="24"/>
              </w:rPr>
            </w:pPr>
            <w:r>
              <w:rPr>
                <w:sz w:val="24"/>
                <w:szCs w:val="24"/>
              </w:rPr>
              <w:t>Page 3</w:t>
            </w:r>
          </w:p>
        </w:tc>
      </w:tr>
      <w:tr w:rsidR="008C33C2" w14:paraId="59D1A9BB" w14:textId="77777777" w:rsidTr="00EE16DB">
        <w:trPr>
          <w:jc w:val="center"/>
        </w:trPr>
        <w:tc>
          <w:tcPr>
            <w:tcW w:w="7601" w:type="dxa"/>
          </w:tcPr>
          <w:p w14:paraId="31F8E613" w14:textId="77777777" w:rsidR="008C33C2" w:rsidRPr="00B62CCC" w:rsidRDefault="00B62CCC" w:rsidP="00B62CCC">
            <w:pPr>
              <w:pStyle w:val="ListParagraph"/>
              <w:numPr>
                <w:ilvl w:val="0"/>
                <w:numId w:val="15"/>
              </w:numPr>
              <w:rPr>
                <w:sz w:val="24"/>
                <w:szCs w:val="24"/>
              </w:rPr>
            </w:pPr>
            <w:r w:rsidRPr="00B62CCC">
              <w:rPr>
                <w:sz w:val="24"/>
                <w:szCs w:val="24"/>
              </w:rPr>
              <w:t>Role of the Extended school’s co-ordinator</w:t>
            </w:r>
          </w:p>
        </w:tc>
        <w:tc>
          <w:tcPr>
            <w:tcW w:w="1641" w:type="dxa"/>
          </w:tcPr>
          <w:p w14:paraId="349F2EC2" w14:textId="77777777" w:rsidR="008C33C2" w:rsidRPr="00EE16DB" w:rsidRDefault="00B62CCC" w:rsidP="008C33C2">
            <w:pPr>
              <w:jc w:val="center"/>
              <w:rPr>
                <w:sz w:val="24"/>
                <w:szCs w:val="24"/>
              </w:rPr>
            </w:pPr>
            <w:r>
              <w:rPr>
                <w:sz w:val="24"/>
                <w:szCs w:val="24"/>
              </w:rPr>
              <w:t>Page 3</w:t>
            </w:r>
          </w:p>
        </w:tc>
      </w:tr>
      <w:tr w:rsidR="008C33C2" w14:paraId="395AB342" w14:textId="77777777" w:rsidTr="00EE16DB">
        <w:trPr>
          <w:jc w:val="center"/>
        </w:trPr>
        <w:tc>
          <w:tcPr>
            <w:tcW w:w="7601" w:type="dxa"/>
          </w:tcPr>
          <w:p w14:paraId="5B69624B" w14:textId="77777777" w:rsidR="008C33C2" w:rsidRPr="00B62CCC" w:rsidRDefault="00B62CCC" w:rsidP="00B62CCC">
            <w:pPr>
              <w:pStyle w:val="ListParagraph"/>
              <w:numPr>
                <w:ilvl w:val="0"/>
                <w:numId w:val="15"/>
              </w:numPr>
              <w:rPr>
                <w:rFonts w:eastAsia="Times New Roman" w:cs="Times New Roman"/>
                <w:sz w:val="24"/>
                <w:szCs w:val="24"/>
                <w:lang w:eastAsia="en-GB"/>
              </w:rPr>
            </w:pPr>
            <w:r w:rsidRPr="00B62CCC">
              <w:rPr>
                <w:rFonts w:eastAsia="Times New Roman" w:cs="Times New Roman"/>
                <w:sz w:val="24"/>
                <w:szCs w:val="24"/>
                <w:lang w:eastAsia="en-GB"/>
              </w:rPr>
              <w:t>Extra-Curricular Activities</w:t>
            </w:r>
          </w:p>
        </w:tc>
        <w:tc>
          <w:tcPr>
            <w:tcW w:w="1641" w:type="dxa"/>
          </w:tcPr>
          <w:p w14:paraId="74ECBEA5" w14:textId="77777777" w:rsidR="008C33C2" w:rsidRPr="00EE16DB" w:rsidRDefault="00B62CCC" w:rsidP="008C33C2">
            <w:pPr>
              <w:jc w:val="center"/>
              <w:rPr>
                <w:sz w:val="24"/>
                <w:szCs w:val="24"/>
              </w:rPr>
            </w:pPr>
            <w:r>
              <w:rPr>
                <w:sz w:val="24"/>
                <w:szCs w:val="24"/>
              </w:rPr>
              <w:t>Page 4</w:t>
            </w:r>
          </w:p>
        </w:tc>
      </w:tr>
      <w:tr w:rsidR="00297F13" w14:paraId="09BFADA1" w14:textId="77777777" w:rsidTr="00EE16DB">
        <w:trPr>
          <w:jc w:val="center"/>
        </w:trPr>
        <w:tc>
          <w:tcPr>
            <w:tcW w:w="7601" w:type="dxa"/>
          </w:tcPr>
          <w:p w14:paraId="668C223C" w14:textId="751DA444" w:rsidR="00297F13" w:rsidRPr="00B62CCC" w:rsidRDefault="00297F13" w:rsidP="00B62CCC">
            <w:pPr>
              <w:pStyle w:val="ListParagraph"/>
              <w:numPr>
                <w:ilvl w:val="0"/>
                <w:numId w:val="15"/>
              </w:numPr>
              <w:rPr>
                <w:rFonts w:eastAsia="Times New Roman" w:cs="Times New Roman"/>
                <w:sz w:val="24"/>
                <w:szCs w:val="24"/>
                <w:lang w:eastAsia="en-GB"/>
              </w:rPr>
            </w:pPr>
            <w:r>
              <w:rPr>
                <w:rFonts w:eastAsia="Times New Roman" w:cs="Times New Roman"/>
                <w:sz w:val="24"/>
                <w:szCs w:val="24"/>
                <w:lang w:eastAsia="en-GB"/>
              </w:rPr>
              <w:t>Pupil Premium funded sessions</w:t>
            </w:r>
          </w:p>
        </w:tc>
        <w:tc>
          <w:tcPr>
            <w:tcW w:w="1641" w:type="dxa"/>
          </w:tcPr>
          <w:p w14:paraId="290A432C" w14:textId="6B40F1B9" w:rsidR="00297F13" w:rsidRDefault="00297F13" w:rsidP="008C33C2">
            <w:pPr>
              <w:jc w:val="center"/>
              <w:rPr>
                <w:sz w:val="24"/>
                <w:szCs w:val="24"/>
              </w:rPr>
            </w:pPr>
            <w:r>
              <w:rPr>
                <w:sz w:val="24"/>
                <w:szCs w:val="24"/>
              </w:rPr>
              <w:t>Page 4</w:t>
            </w:r>
          </w:p>
        </w:tc>
      </w:tr>
      <w:tr w:rsidR="00B62CCC" w14:paraId="2C8F6B57" w14:textId="77777777" w:rsidTr="00EE16DB">
        <w:trPr>
          <w:jc w:val="center"/>
        </w:trPr>
        <w:tc>
          <w:tcPr>
            <w:tcW w:w="7601" w:type="dxa"/>
          </w:tcPr>
          <w:p w14:paraId="679BB36E" w14:textId="77777777" w:rsidR="00B62CCC" w:rsidRPr="00B62CCC" w:rsidRDefault="00B62CCC" w:rsidP="00B62CCC">
            <w:pPr>
              <w:pStyle w:val="ListParagraph"/>
              <w:numPr>
                <w:ilvl w:val="0"/>
                <w:numId w:val="15"/>
              </w:numPr>
              <w:rPr>
                <w:sz w:val="24"/>
                <w:szCs w:val="24"/>
              </w:rPr>
            </w:pPr>
            <w:r w:rsidRPr="00B62CCC">
              <w:rPr>
                <w:sz w:val="24"/>
                <w:szCs w:val="24"/>
              </w:rPr>
              <w:t>Charging</w:t>
            </w:r>
          </w:p>
        </w:tc>
        <w:tc>
          <w:tcPr>
            <w:tcW w:w="1641" w:type="dxa"/>
          </w:tcPr>
          <w:p w14:paraId="5B3F759A" w14:textId="77777777" w:rsidR="00B62CCC" w:rsidRDefault="00B62CCC" w:rsidP="00B62CCC">
            <w:pPr>
              <w:jc w:val="center"/>
            </w:pPr>
            <w:r w:rsidRPr="00E65EEA">
              <w:rPr>
                <w:sz w:val="24"/>
                <w:szCs w:val="24"/>
              </w:rPr>
              <w:t>Page</w:t>
            </w:r>
            <w:r w:rsidR="00F775B7">
              <w:rPr>
                <w:sz w:val="24"/>
                <w:szCs w:val="24"/>
              </w:rPr>
              <w:t xml:space="preserve"> 4</w:t>
            </w:r>
          </w:p>
        </w:tc>
      </w:tr>
      <w:tr w:rsidR="00B62CCC" w14:paraId="677C0432" w14:textId="77777777" w:rsidTr="00B62CCC">
        <w:trPr>
          <w:trHeight w:val="380"/>
          <w:jc w:val="center"/>
        </w:trPr>
        <w:tc>
          <w:tcPr>
            <w:tcW w:w="7601" w:type="dxa"/>
          </w:tcPr>
          <w:p w14:paraId="1515ACA5" w14:textId="77777777" w:rsidR="00B62CCC" w:rsidRPr="00B62CCC" w:rsidRDefault="00B62CCC" w:rsidP="00B62CCC">
            <w:pPr>
              <w:pStyle w:val="ListParagraph"/>
              <w:numPr>
                <w:ilvl w:val="0"/>
                <w:numId w:val="15"/>
              </w:numPr>
              <w:rPr>
                <w:sz w:val="24"/>
                <w:szCs w:val="24"/>
              </w:rPr>
            </w:pPr>
            <w:r w:rsidRPr="00B62CCC">
              <w:rPr>
                <w:sz w:val="24"/>
                <w:szCs w:val="24"/>
              </w:rPr>
              <w:t>Monitoring and Evaluation of Provision</w:t>
            </w:r>
          </w:p>
        </w:tc>
        <w:tc>
          <w:tcPr>
            <w:tcW w:w="1641" w:type="dxa"/>
          </w:tcPr>
          <w:p w14:paraId="7B8CE6B7" w14:textId="77777777" w:rsidR="00B62CCC" w:rsidRDefault="00B62CCC" w:rsidP="00B62CCC">
            <w:pPr>
              <w:jc w:val="center"/>
            </w:pPr>
            <w:r w:rsidRPr="00E65EEA">
              <w:rPr>
                <w:sz w:val="24"/>
                <w:szCs w:val="24"/>
              </w:rPr>
              <w:t>Page</w:t>
            </w:r>
            <w:r w:rsidR="00F775B7">
              <w:rPr>
                <w:sz w:val="24"/>
                <w:szCs w:val="24"/>
              </w:rPr>
              <w:t xml:space="preserve"> 4 </w:t>
            </w:r>
          </w:p>
        </w:tc>
      </w:tr>
      <w:tr w:rsidR="00B62CCC" w14:paraId="0917768E" w14:textId="77777777" w:rsidTr="00EE16DB">
        <w:trPr>
          <w:jc w:val="center"/>
        </w:trPr>
        <w:tc>
          <w:tcPr>
            <w:tcW w:w="7601" w:type="dxa"/>
          </w:tcPr>
          <w:p w14:paraId="1BB9ECF9" w14:textId="77777777" w:rsidR="00B62CCC" w:rsidRPr="00B62CCC" w:rsidRDefault="00B62CCC" w:rsidP="00B62CCC">
            <w:pPr>
              <w:pStyle w:val="ListParagraph"/>
              <w:numPr>
                <w:ilvl w:val="0"/>
                <w:numId w:val="15"/>
              </w:numPr>
              <w:rPr>
                <w:sz w:val="24"/>
                <w:szCs w:val="24"/>
              </w:rPr>
            </w:pPr>
            <w:r w:rsidRPr="00B62CCC">
              <w:rPr>
                <w:sz w:val="24"/>
                <w:szCs w:val="24"/>
              </w:rPr>
              <w:t xml:space="preserve">Safeguarding </w:t>
            </w:r>
          </w:p>
        </w:tc>
        <w:tc>
          <w:tcPr>
            <w:tcW w:w="1641" w:type="dxa"/>
          </w:tcPr>
          <w:p w14:paraId="46C4DB22" w14:textId="77777777" w:rsidR="00B62CCC" w:rsidRDefault="00B62CCC" w:rsidP="00B62CCC">
            <w:pPr>
              <w:jc w:val="center"/>
            </w:pPr>
            <w:r w:rsidRPr="00E65EEA">
              <w:rPr>
                <w:sz w:val="24"/>
                <w:szCs w:val="24"/>
              </w:rPr>
              <w:t>Page</w:t>
            </w:r>
            <w:r w:rsidR="00F775B7">
              <w:rPr>
                <w:sz w:val="24"/>
                <w:szCs w:val="24"/>
              </w:rPr>
              <w:t xml:space="preserve"> 5</w:t>
            </w:r>
          </w:p>
        </w:tc>
      </w:tr>
      <w:tr w:rsidR="00B62CCC" w14:paraId="539F8CC3" w14:textId="77777777" w:rsidTr="00EE16DB">
        <w:trPr>
          <w:jc w:val="center"/>
        </w:trPr>
        <w:tc>
          <w:tcPr>
            <w:tcW w:w="7601" w:type="dxa"/>
          </w:tcPr>
          <w:p w14:paraId="642BD8D6" w14:textId="77777777" w:rsidR="00B62CCC" w:rsidRPr="00B62CCC" w:rsidRDefault="00B62CCC" w:rsidP="00B62CCC">
            <w:pPr>
              <w:pStyle w:val="ListParagraph"/>
              <w:numPr>
                <w:ilvl w:val="0"/>
                <w:numId w:val="15"/>
              </w:numPr>
              <w:rPr>
                <w:sz w:val="24"/>
                <w:szCs w:val="24"/>
              </w:rPr>
            </w:pPr>
            <w:r w:rsidRPr="00B62CCC">
              <w:rPr>
                <w:sz w:val="24"/>
                <w:szCs w:val="24"/>
              </w:rPr>
              <w:t>DBS Checks</w:t>
            </w:r>
          </w:p>
        </w:tc>
        <w:tc>
          <w:tcPr>
            <w:tcW w:w="1641" w:type="dxa"/>
          </w:tcPr>
          <w:p w14:paraId="012A6CE0" w14:textId="77777777" w:rsidR="00B62CCC" w:rsidRDefault="00B62CCC" w:rsidP="00B62CCC">
            <w:pPr>
              <w:jc w:val="center"/>
            </w:pPr>
            <w:r w:rsidRPr="00E65EEA">
              <w:rPr>
                <w:sz w:val="24"/>
                <w:szCs w:val="24"/>
              </w:rPr>
              <w:t>Page</w:t>
            </w:r>
            <w:r w:rsidR="00F775B7">
              <w:rPr>
                <w:sz w:val="24"/>
                <w:szCs w:val="24"/>
              </w:rPr>
              <w:t xml:space="preserve"> 5</w:t>
            </w:r>
          </w:p>
        </w:tc>
      </w:tr>
      <w:tr w:rsidR="00B62CCC" w14:paraId="0EC0AC50" w14:textId="77777777" w:rsidTr="00EE16DB">
        <w:trPr>
          <w:jc w:val="center"/>
        </w:trPr>
        <w:tc>
          <w:tcPr>
            <w:tcW w:w="7601" w:type="dxa"/>
          </w:tcPr>
          <w:p w14:paraId="2AE8084F" w14:textId="77777777" w:rsidR="00B62CCC" w:rsidRPr="00B62CCC" w:rsidRDefault="00B62CCC" w:rsidP="00B62CCC">
            <w:pPr>
              <w:pStyle w:val="ListParagraph"/>
              <w:numPr>
                <w:ilvl w:val="0"/>
                <w:numId w:val="15"/>
              </w:numPr>
              <w:rPr>
                <w:sz w:val="24"/>
                <w:szCs w:val="24"/>
              </w:rPr>
            </w:pPr>
            <w:r w:rsidRPr="00B62CCC">
              <w:rPr>
                <w:sz w:val="24"/>
                <w:szCs w:val="24"/>
              </w:rPr>
              <w:t>Health &amp; Safety</w:t>
            </w:r>
          </w:p>
        </w:tc>
        <w:tc>
          <w:tcPr>
            <w:tcW w:w="1641" w:type="dxa"/>
          </w:tcPr>
          <w:p w14:paraId="22937A1F" w14:textId="6A0C840F" w:rsidR="00B62CCC" w:rsidRDefault="00B62CCC" w:rsidP="00B62CCC">
            <w:pPr>
              <w:jc w:val="center"/>
            </w:pPr>
            <w:r w:rsidRPr="00E65EEA">
              <w:rPr>
                <w:sz w:val="24"/>
                <w:szCs w:val="24"/>
              </w:rPr>
              <w:t>Page</w:t>
            </w:r>
            <w:r w:rsidR="00F775B7">
              <w:rPr>
                <w:sz w:val="24"/>
                <w:szCs w:val="24"/>
              </w:rPr>
              <w:t xml:space="preserve"> </w:t>
            </w:r>
            <w:r w:rsidR="009B25F6">
              <w:rPr>
                <w:sz w:val="24"/>
                <w:szCs w:val="24"/>
              </w:rPr>
              <w:t>6</w:t>
            </w:r>
          </w:p>
        </w:tc>
      </w:tr>
      <w:tr w:rsidR="00B62CCC" w14:paraId="005DCD8E" w14:textId="77777777" w:rsidTr="00EE16DB">
        <w:trPr>
          <w:jc w:val="center"/>
        </w:trPr>
        <w:tc>
          <w:tcPr>
            <w:tcW w:w="7601" w:type="dxa"/>
          </w:tcPr>
          <w:p w14:paraId="109F439F" w14:textId="77777777" w:rsidR="00B62CCC" w:rsidRPr="00B62CCC" w:rsidRDefault="00B62CCC" w:rsidP="00B62CCC">
            <w:pPr>
              <w:pStyle w:val="ListParagraph"/>
              <w:numPr>
                <w:ilvl w:val="0"/>
                <w:numId w:val="15"/>
              </w:numPr>
              <w:rPr>
                <w:sz w:val="24"/>
                <w:szCs w:val="24"/>
              </w:rPr>
            </w:pPr>
            <w:r w:rsidRPr="00B62CCC">
              <w:rPr>
                <w:sz w:val="24"/>
                <w:szCs w:val="24"/>
              </w:rPr>
              <w:t xml:space="preserve">Risk Assessments </w:t>
            </w:r>
          </w:p>
        </w:tc>
        <w:tc>
          <w:tcPr>
            <w:tcW w:w="1641" w:type="dxa"/>
          </w:tcPr>
          <w:p w14:paraId="48F1D3F9" w14:textId="2D01657E" w:rsidR="00B62CCC" w:rsidRDefault="00B62CCC" w:rsidP="00B62CCC">
            <w:pPr>
              <w:jc w:val="center"/>
            </w:pPr>
            <w:r w:rsidRPr="00E65EEA">
              <w:rPr>
                <w:sz w:val="24"/>
                <w:szCs w:val="24"/>
              </w:rPr>
              <w:t>Page</w:t>
            </w:r>
            <w:r w:rsidR="00F775B7">
              <w:rPr>
                <w:sz w:val="24"/>
                <w:szCs w:val="24"/>
              </w:rPr>
              <w:t xml:space="preserve"> </w:t>
            </w:r>
            <w:r w:rsidR="009B25F6">
              <w:rPr>
                <w:sz w:val="24"/>
                <w:szCs w:val="24"/>
              </w:rPr>
              <w:t>6</w:t>
            </w:r>
          </w:p>
        </w:tc>
      </w:tr>
      <w:tr w:rsidR="00B62CCC" w14:paraId="10421656" w14:textId="77777777" w:rsidTr="00EE16DB">
        <w:trPr>
          <w:jc w:val="center"/>
        </w:trPr>
        <w:tc>
          <w:tcPr>
            <w:tcW w:w="7601" w:type="dxa"/>
          </w:tcPr>
          <w:p w14:paraId="29A368C0" w14:textId="77777777" w:rsidR="00B62CCC" w:rsidRPr="00B62CCC" w:rsidRDefault="00B62CCC" w:rsidP="00B62CCC">
            <w:pPr>
              <w:pStyle w:val="ListParagraph"/>
              <w:numPr>
                <w:ilvl w:val="0"/>
                <w:numId w:val="15"/>
              </w:numPr>
              <w:rPr>
                <w:sz w:val="24"/>
                <w:szCs w:val="24"/>
              </w:rPr>
            </w:pPr>
            <w:r w:rsidRPr="00B62CCC">
              <w:rPr>
                <w:sz w:val="24"/>
                <w:szCs w:val="24"/>
              </w:rPr>
              <w:t>Behaviour</w:t>
            </w:r>
          </w:p>
        </w:tc>
        <w:tc>
          <w:tcPr>
            <w:tcW w:w="1641" w:type="dxa"/>
          </w:tcPr>
          <w:p w14:paraId="7CF64F03" w14:textId="623F29EA" w:rsidR="00B62CCC" w:rsidRDefault="00B62CCC" w:rsidP="00B62CCC">
            <w:pPr>
              <w:jc w:val="center"/>
            </w:pPr>
            <w:r w:rsidRPr="00E65EEA">
              <w:rPr>
                <w:sz w:val="24"/>
                <w:szCs w:val="24"/>
              </w:rPr>
              <w:t>Page</w:t>
            </w:r>
            <w:r w:rsidR="00F775B7">
              <w:rPr>
                <w:sz w:val="24"/>
                <w:szCs w:val="24"/>
              </w:rPr>
              <w:t xml:space="preserve"> </w:t>
            </w:r>
            <w:r w:rsidR="009B25F6">
              <w:rPr>
                <w:sz w:val="24"/>
                <w:szCs w:val="24"/>
              </w:rPr>
              <w:t>6</w:t>
            </w:r>
          </w:p>
        </w:tc>
      </w:tr>
      <w:tr w:rsidR="00B62CCC" w14:paraId="0741ABA9" w14:textId="77777777" w:rsidTr="00EE16DB">
        <w:trPr>
          <w:jc w:val="center"/>
        </w:trPr>
        <w:tc>
          <w:tcPr>
            <w:tcW w:w="7601" w:type="dxa"/>
          </w:tcPr>
          <w:p w14:paraId="525F989D" w14:textId="77777777" w:rsidR="00B62CCC" w:rsidRPr="00B62CCC" w:rsidRDefault="00B62CCC" w:rsidP="00B62CCC">
            <w:pPr>
              <w:pStyle w:val="ListParagraph"/>
              <w:numPr>
                <w:ilvl w:val="0"/>
                <w:numId w:val="15"/>
              </w:numPr>
              <w:rPr>
                <w:sz w:val="24"/>
                <w:szCs w:val="24"/>
              </w:rPr>
            </w:pPr>
            <w:r w:rsidRPr="00B62CCC">
              <w:rPr>
                <w:sz w:val="24"/>
                <w:szCs w:val="24"/>
              </w:rPr>
              <w:t>Future</w:t>
            </w:r>
          </w:p>
        </w:tc>
        <w:tc>
          <w:tcPr>
            <w:tcW w:w="1641" w:type="dxa"/>
          </w:tcPr>
          <w:p w14:paraId="386EA1CB" w14:textId="77777777" w:rsidR="00B62CCC" w:rsidRDefault="00B62CCC" w:rsidP="00B62CCC">
            <w:pPr>
              <w:jc w:val="center"/>
            </w:pPr>
            <w:r w:rsidRPr="00E65EEA">
              <w:rPr>
                <w:sz w:val="24"/>
                <w:szCs w:val="24"/>
              </w:rPr>
              <w:t>Page</w:t>
            </w:r>
            <w:r w:rsidR="00F775B7">
              <w:rPr>
                <w:sz w:val="24"/>
                <w:szCs w:val="24"/>
              </w:rPr>
              <w:t xml:space="preserve"> 6</w:t>
            </w:r>
          </w:p>
        </w:tc>
      </w:tr>
    </w:tbl>
    <w:p w14:paraId="7D632DBC" w14:textId="77777777" w:rsidR="008C33C2" w:rsidRDefault="008C33C2" w:rsidP="008C33C2">
      <w:pPr>
        <w:rPr>
          <w:b/>
        </w:rPr>
      </w:pPr>
    </w:p>
    <w:p w14:paraId="60DE801A" w14:textId="77777777" w:rsidR="00177679" w:rsidRPr="00152745" w:rsidRDefault="00177679" w:rsidP="008C33C2">
      <w:pPr>
        <w:autoSpaceDE w:val="0"/>
        <w:autoSpaceDN w:val="0"/>
        <w:adjustRightInd w:val="0"/>
        <w:spacing w:after="0" w:line="240" w:lineRule="auto"/>
        <w:rPr>
          <w:rFonts w:cstheme="minorHAnsi"/>
          <w:color w:val="0000FF"/>
        </w:rPr>
      </w:pPr>
    </w:p>
    <w:tbl>
      <w:tblPr>
        <w:tblStyle w:val="TableGrid"/>
        <w:tblW w:w="0" w:type="auto"/>
        <w:tblLook w:val="04A0" w:firstRow="1" w:lastRow="0" w:firstColumn="1" w:lastColumn="0" w:noHBand="0" w:noVBand="1"/>
      </w:tblPr>
      <w:tblGrid>
        <w:gridCol w:w="2337"/>
        <w:gridCol w:w="7292"/>
      </w:tblGrid>
      <w:tr w:rsidR="00EE16DB" w14:paraId="1C21B265" w14:textId="77777777" w:rsidTr="6BC2FDA5">
        <w:tc>
          <w:tcPr>
            <w:tcW w:w="2376" w:type="dxa"/>
            <w:shd w:val="clear" w:color="auto" w:fill="B6DDE8" w:themeFill="accent5" w:themeFillTint="66"/>
          </w:tcPr>
          <w:p w14:paraId="52E55A8F" w14:textId="77777777" w:rsidR="00EE16DB" w:rsidRPr="00EE16DB" w:rsidRDefault="00EE16DB" w:rsidP="008C33C2">
            <w:pPr>
              <w:rPr>
                <w:rFonts w:cstheme="minorHAnsi"/>
                <w:b/>
              </w:rPr>
            </w:pPr>
            <w:r w:rsidRPr="00EE16DB">
              <w:rPr>
                <w:rFonts w:cstheme="minorHAnsi"/>
                <w:b/>
              </w:rPr>
              <w:t>Policy reviewed by:</w:t>
            </w:r>
          </w:p>
        </w:tc>
        <w:tc>
          <w:tcPr>
            <w:tcW w:w="7479" w:type="dxa"/>
          </w:tcPr>
          <w:p w14:paraId="43CFF61E" w14:textId="40DC0E33" w:rsidR="00EE16DB" w:rsidRDefault="00E10E55" w:rsidP="360D8933">
            <w:r w:rsidRPr="360D8933">
              <w:t xml:space="preserve">S </w:t>
            </w:r>
            <w:proofErr w:type="spellStart"/>
            <w:r w:rsidRPr="360D8933">
              <w:t>Roseaman</w:t>
            </w:r>
            <w:proofErr w:type="spellEnd"/>
            <w:r w:rsidRPr="360D8933">
              <w:t xml:space="preserve"> &amp; V Lucas (June 202</w:t>
            </w:r>
            <w:r w:rsidR="003A05E3">
              <w:t>6</w:t>
            </w:r>
            <w:r w:rsidR="00B62CCC" w:rsidRPr="360D8933">
              <w:t xml:space="preserve">) </w:t>
            </w:r>
          </w:p>
        </w:tc>
      </w:tr>
      <w:tr w:rsidR="00EE16DB" w14:paraId="750FC57A" w14:textId="77777777" w:rsidTr="6BC2FDA5">
        <w:tc>
          <w:tcPr>
            <w:tcW w:w="2376" w:type="dxa"/>
            <w:shd w:val="clear" w:color="auto" w:fill="B6DDE8" w:themeFill="accent5" w:themeFillTint="66"/>
          </w:tcPr>
          <w:p w14:paraId="53C589D5" w14:textId="77777777" w:rsidR="00EE16DB" w:rsidRPr="00EE16DB" w:rsidRDefault="00EE16DB" w:rsidP="008C33C2">
            <w:pPr>
              <w:rPr>
                <w:rFonts w:cstheme="minorHAnsi"/>
                <w:b/>
              </w:rPr>
            </w:pPr>
            <w:r w:rsidRPr="00EE16DB">
              <w:rPr>
                <w:rFonts w:cstheme="minorHAnsi"/>
                <w:b/>
              </w:rPr>
              <w:t xml:space="preserve">Key Changes: </w:t>
            </w:r>
          </w:p>
        </w:tc>
        <w:tc>
          <w:tcPr>
            <w:tcW w:w="7479" w:type="dxa"/>
          </w:tcPr>
          <w:p w14:paraId="74164987" w14:textId="56E459EC" w:rsidR="00EE16DB" w:rsidRDefault="00297F13" w:rsidP="008C33C2">
            <w:pPr>
              <w:rPr>
                <w:rFonts w:cstheme="minorHAnsi"/>
              </w:rPr>
            </w:pPr>
            <w:r>
              <w:rPr>
                <w:rFonts w:cstheme="minorHAnsi"/>
              </w:rPr>
              <w:t xml:space="preserve">Added Section 5. Pupil Premium funded sessions </w:t>
            </w:r>
          </w:p>
          <w:p w14:paraId="70409AC5" w14:textId="5C18178F" w:rsidR="00416B33" w:rsidRDefault="00416B33" w:rsidP="008C33C2">
            <w:pPr>
              <w:rPr>
                <w:rFonts w:cstheme="minorHAnsi"/>
              </w:rPr>
            </w:pPr>
            <w:r>
              <w:rPr>
                <w:rFonts w:cstheme="minorHAnsi"/>
              </w:rPr>
              <w:t>In line with SDP objectives and pupil premium spending targets.</w:t>
            </w:r>
          </w:p>
          <w:p w14:paraId="234CBED0" w14:textId="524100B0" w:rsidR="00416B33" w:rsidRDefault="00416B33" w:rsidP="008C33C2">
            <w:pPr>
              <w:rPr>
                <w:rFonts w:cstheme="minorHAnsi"/>
              </w:rPr>
            </w:pPr>
          </w:p>
          <w:p w14:paraId="5BD56561" w14:textId="72E6612C" w:rsidR="00416B33" w:rsidRDefault="00416B33" w:rsidP="00416B33">
            <w:pPr>
              <w:rPr>
                <w:rFonts w:cstheme="minorHAnsi"/>
              </w:rPr>
            </w:pPr>
            <w:r w:rsidRPr="6BC2FDA5">
              <w:t xml:space="preserve">The </w:t>
            </w:r>
            <w:r>
              <w:t xml:space="preserve">rest if the </w:t>
            </w:r>
            <w:bookmarkStart w:id="0" w:name="_GoBack"/>
            <w:bookmarkEnd w:id="0"/>
            <w:r w:rsidRPr="6BC2FDA5">
              <w:t xml:space="preserve">policy remains fit for purpose. </w:t>
            </w:r>
          </w:p>
          <w:p w14:paraId="22C43296" w14:textId="77777777" w:rsidR="00416B33" w:rsidRDefault="00416B33" w:rsidP="008C33C2">
            <w:pPr>
              <w:rPr>
                <w:rFonts w:cstheme="minorHAnsi"/>
              </w:rPr>
            </w:pPr>
          </w:p>
          <w:p w14:paraId="160FBE9A" w14:textId="77777777" w:rsidR="00EE16DB" w:rsidRDefault="00EE16DB" w:rsidP="008C33C2">
            <w:pPr>
              <w:rPr>
                <w:rFonts w:cstheme="minorHAnsi"/>
              </w:rPr>
            </w:pPr>
          </w:p>
        </w:tc>
      </w:tr>
    </w:tbl>
    <w:p w14:paraId="7917C79D" w14:textId="77777777" w:rsidR="00177679" w:rsidRDefault="00177679" w:rsidP="00177679">
      <w:pPr>
        <w:jc w:val="center"/>
        <w:rPr>
          <w:rFonts w:cstheme="minorHAnsi"/>
          <w:sz w:val="16"/>
          <w:szCs w:val="16"/>
        </w:rPr>
      </w:pPr>
    </w:p>
    <w:p w14:paraId="2051BA43" w14:textId="77777777" w:rsidR="00B62CCC" w:rsidRDefault="00B62CCC" w:rsidP="00177679">
      <w:pPr>
        <w:jc w:val="center"/>
        <w:rPr>
          <w:rFonts w:cstheme="minorHAnsi"/>
          <w:sz w:val="16"/>
          <w:szCs w:val="16"/>
        </w:rPr>
      </w:pPr>
    </w:p>
    <w:p w14:paraId="7A63694A" w14:textId="77777777" w:rsidR="00B62CCC" w:rsidRDefault="00B62CCC" w:rsidP="00177679">
      <w:pPr>
        <w:jc w:val="center"/>
        <w:rPr>
          <w:rFonts w:cstheme="minorHAnsi"/>
          <w:sz w:val="16"/>
          <w:szCs w:val="16"/>
        </w:rPr>
      </w:pPr>
    </w:p>
    <w:p w14:paraId="52CB2AA0" w14:textId="77777777" w:rsidR="00B62CCC" w:rsidRDefault="00B62CCC" w:rsidP="00177679">
      <w:pPr>
        <w:jc w:val="center"/>
        <w:rPr>
          <w:rFonts w:cstheme="minorHAnsi"/>
          <w:sz w:val="16"/>
          <w:szCs w:val="16"/>
        </w:rPr>
      </w:pPr>
    </w:p>
    <w:p w14:paraId="572F27F2" w14:textId="77777777" w:rsidR="00B62CCC" w:rsidRDefault="00B62CCC" w:rsidP="00177679">
      <w:pPr>
        <w:jc w:val="center"/>
        <w:rPr>
          <w:rFonts w:cstheme="minorHAnsi"/>
          <w:sz w:val="16"/>
          <w:szCs w:val="16"/>
        </w:rPr>
      </w:pPr>
    </w:p>
    <w:p w14:paraId="471C575D" w14:textId="77777777" w:rsidR="00B62CCC" w:rsidRDefault="00B62CCC" w:rsidP="00177679">
      <w:pPr>
        <w:jc w:val="center"/>
        <w:rPr>
          <w:rFonts w:cstheme="minorHAnsi"/>
          <w:sz w:val="16"/>
          <w:szCs w:val="16"/>
        </w:rPr>
      </w:pPr>
    </w:p>
    <w:p w14:paraId="25506C92" w14:textId="77777777" w:rsidR="00B62CCC" w:rsidRDefault="00B62CCC" w:rsidP="00177679">
      <w:pPr>
        <w:jc w:val="center"/>
        <w:rPr>
          <w:rFonts w:cstheme="minorHAnsi"/>
          <w:sz w:val="16"/>
          <w:szCs w:val="16"/>
        </w:rPr>
      </w:pPr>
    </w:p>
    <w:p w14:paraId="1961D217" w14:textId="77777777" w:rsidR="00B62CCC" w:rsidRDefault="00B62CCC" w:rsidP="00177679">
      <w:pPr>
        <w:jc w:val="center"/>
        <w:rPr>
          <w:rFonts w:cstheme="minorHAnsi"/>
          <w:sz w:val="16"/>
          <w:szCs w:val="16"/>
        </w:rPr>
      </w:pPr>
    </w:p>
    <w:p w14:paraId="58C586E8" w14:textId="77777777" w:rsidR="00B62CCC" w:rsidRDefault="00B62CCC" w:rsidP="00177679">
      <w:pPr>
        <w:jc w:val="center"/>
        <w:rPr>
          <w:rFonts w:cstheme="minorHAnsi"/>
          <w:sz w:val="16"/>
          <w:szCs w:val="16"/>
        </w:rPr>
      </w:pPr>
    </w:p>
    <w:p w14:paraId="2CD56838" w14:textId="77777777" w:rsidR="00B62CCC" w:rsidRDefault="00B62CCC" w:rsidP="00177679">
      <w:pPr>
        <w:jc w:val="center"/>
        <w:rPr>
          <w:rFonts w:cstheme="minorHAnsi"/>
          <w:sz w:val="16"/>
          <w:szCs w:val="16"/>
        </w:rPr>
      </w:pPr>
    </w:p>
    <w:p w14:paraId="120C0271" w14:textId="77777777" w:rsidR="00B62CCC" w:rsidRDefault="00B62CCC" w:rsidP="00177679">
      <w:pPr>
        <w:jc w:val="center"/>
        <w:rPr>
          <w:rFonts w:cstheme="minorHAnsi"/>
          <w:sz w:val="16"/>
          <w:szCs w:val="16"/>
        </w:rPr>
      </w:pPr>
    </w:p>
    <w:p w14:paraId="71C65136" w14:textId="77777777" w:rsidR="00B62CCC" w:rsidRDefault="00B62CCC" w:rsidP="00177679">
      <w:pPr>
        <w:jc w:val="center"/>
        <w:rPr>
          <w:rFonts w:cstheme="minorHAnsi"/>
          <w:sz w:val="16"/>
          <w:szCs w:val="16"/>
        </w:rPr>
      </w:pPr>
    </w:p>
    <w:p w14:paraId="60266C3E" w14:textId="77777777" w:rsidR="00B62CCC" w:rsidRDefault="00B62CCC" w:rsidP="00177679">
      <w:pPr>
        <w:jc w:val="center"/>
        <w:rPr>
          <w:rFonts w:cstheme="minorHAnsi"/>
          <w:sz w:val="16"/>
          <w:szCs w:val="16"/>
        </w:rPr>
      </w:pPr>
    </w:p>
    <w:p w14:paraId="3D136875" w14:textId="77777777" w:rsidR="00B62CCC" w:rsidRDefault="00B62CCC" w:rsidP="00B62CCC">
      <w:pPr>
        <w:spacing w:after="0" w:line="240" w:lineRule="auto"/>
        <w:rPr>
          <w:rFonts w:ascii="Calibri" w:eastAsia="Times New Roman" w:hAnsi="Calibri" w:cs="Times New Roman"/>
          <w:b/>
          <w:lang w:eastAsia="en-GB"/>
        </w:rPr>
      </w:pPr>
    </w:p>
    <w:p w14:paraId="2C9B137E"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b/>
          <w:lang w:eastAsia="en-GB"/>
        </w:rPr>
        <w:t>Extended schools</w:t>
      </w:r>
      <w:r w:rsidRPr="00C6540E">
        <w:rPr>
          <w:rFonts w:ascii="Calibri" w:eastAsia="Times New Roman" w:hAnsi="Calibri" w:cs="Times New Roman"/>
          <w:lang w:eastAsia="en-GB"/>
        </w:rPr>
        <w:t xml:space="preserve"> encompass all activities that take place outside the normal school day. Extended schools also include the wider support that we can offer to children and parents at Thameside</w:t>
      </w:r>
      <w:r>
        <w:rPr>
          <w:rFonts w:ascii="Calibri" w:eastAsia="Times New Roman" w:hAnsi="Calibri" w:cs="Times New Roman"/>
          <w:lang w:eastAsia="en-GB"/>
        </w:rPr>
        <w:t xml:space="preserve"> Primary</w:t>
      </w:r>
      <w:r w:rsidRPr="00C6540E">
        <w:rPr>
          <w:rFonts w:ascii="Calibri" w:eastAsia="Times New Roman" w:hAnsi="Calibri" w:cs="Times New Roman"/>
          <w:lang w:eastAsia="en-GB"/>
        </w:rPr>
        <w:t>.</w:t>
      </w:r>
    </w:p>
    <w:p w14:paraId="54478B16" w14:textId="77777777" w:rsidR="00B62CCC" w:rsidRPr="00C6540E" w:rsidRDefault="00B62CCC" w:rsidP="00B62CCC">
      <w:pPr>
        <w:spacing w:after="0" w:line="240" w:lineRule="auto"/>
        <w:rPr>
          <w:rFonts w:ascii="Calibri" w:eastAsia="Times New Roman" w:hAnsi="Calibri" w:cs="Times New Roman"/>
          <w:lang w:eastAsia="en-GB"/>
        </w:rPr>
      </w:pPr>
    </w:p>
    <w:p w14:paraId="57AF9B50"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 xml:space="preserve">Children who participate in extra activities can develop positive attitudes, gain enjoyment, and build confidence and self-esteem. </w:t>
      </w:r>
    </w:p>
    <w:p w14:paraId="06E6417B" w14:textId="77777777" w:rsidR="00B62CCC" w:rsidRPr="00C6540E" w:rsidRDefault="00B62CCC" w:rsidP="00B62CCC">
      <w:pPr>
        <w:spacing w:after="0" w:line="240" w:lineRule="auto"/>
        <w:rPr>
          <w:rFonts w:ascii="Calibri" w:eastAsia="Times New Roman" w:hAnsi="Calibri" w:cs="Times New Roman"/>
          <w:lang w:eastAsia="en-GB"/>
        </w:rPr>
      </w:pPr>
    </w:p>
    <w:p w14:paraId="4A6AB0FF" w14:textId="77777777" w:rsidR="00B62CCC"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As a fully inclusive school</w:t>
      </w:r>
      <w:r>
        <w:rPr>
          <w:rFonts w:ascii="Calibri" w:eastAsia="Times New Roman" w:hAnsi="Calibri" w:cs="Times New Roman"/>
          <w:lang w:eastAsia="en-GB"/>
        </w:rPr>
        <w:t xml:space="preserve"> </w:t>
      </w:r>
      <w:r w:rsidRPr="00C6540E">
        <w:rPr>
          <w:rFonts w:ascii="Calibri" w:eastAsia="Times New Roman" w:hAnsi="Calibri" w:cs="Times New Roman"/>
          <w:lang w:eastAsia="en-GB"/>
        </w:rPr>
        <w:t xml:space="preserve">we aim to encourage and include as many children as possible to take part in extended school activities. We want all children to be given the opportunity to be part of a team, group or club where they can develop personally, socially and learn new skills. </w:t>
      </w:r>
    </w:p>
    <w:p w14:paraId="7A151201" w14:textId="77777777" w:rsidR="00B62CCC" w:rsidRPr="00E10E55" w:rsidRDefault="00B62CCC" w:rsidP="00B62CCC">
      <w:pPr>
        <w:spacing w:after="0" w:line="240" w:lineRule="auto"/>
        <w:rPr>
          <w:rFonts w:ascii="Calibri" w:eastAsia="Times New Roman" w:hAnsi="Calibri" w:cs="Times New Roman"/>
          <w:lang w:eastAsia="en-GB"/>
        </w:rPr>
      </w:pPr>
    </w:p>
    <w:p w14:paraId="1560BBBC" w14:textId="77777777" w:rsidR="00B62CCC" w:rsidRPr="00E10E55" w:rsidRDefault="00B62CCC" w:rsidP="00B62CCC">
      <w:pPr>
        <w:spacing w:after="0" w:line="240" w:lineRule="auto"/>
        <w:rPr>
          <w:rFonts w:ascii="Calibri" w:eastAsia="Times New Roman" w:hAnsi="Calibri" w:cs="Times New Roman"/>
          <w:lang w:eastAsia="en-GB"/>
        </w:rPr>
      </w:pPr>
      <w:r w:rsidRPr="00E10E55">
        <w:rPr>
          <w:rFonts w:ascii="Calibri" w:eastAsia="Times New Roman" w:hAnsi="Calibri" w:cs="Times New Roman"/>
          <w:iCs/>
          <w:lang w:eastAsia="en-GB"/>
        </w:rPr>
        <w:t xml:space="preserve">Pupils have plentiful opportunities to attend clubs and activities after school such as </w:t>
      </w:r>
      <w:r w:rsidR="00E10E55">
        <w:rPr>
          <w:rFonts w:ascii="Calibri" w:eastAsia="Times New Roman" w:hAnsi="Calibri" w:cs="Times New Roman"/>
          <w:iCs/>
          <w:lang w:eastAsia="en-GB"/>
        </w:rPr>
        <w:t>Dance, Multi sports and Art club</w:t>
      </w:r>
      <w:r w:rsidRPr="00E10E55">
        <w:rPr>
          <w:rFonts w:ascii="Calibri" w:eastAsia="Times New Roman" w:hAnsi="Calibri" w:cs="Times New Roman"/>
          <w:iCs/>
          <w:lang w:eastAsia="en-GB"/>
        </w:rPr>
        <w:t>. These activities contribute successfully to pupils’ learning, provide opportunities for personal development and help ensure readiness for next steps at school and beyond.</w:t>
      </w:r>
    </w:p>
    <w:p w14:paraId="3B0EC914" w14:textId="77777777" w:rsidR="00B62CCC" w:rsidRPr="00C6540E" w:rsidRDefault="00B62CCC" w:rsidP="00B62CCC">
      <w:pPr>
        <w:spacing w:after="0" w:line="240" w:lineRule="auto"/>
        <w:rPr>
          <w:rFonts w:ascii="Calibri" w:eastAsia="Times New Roman" w:hAnsi="Calibri" w:cs="Times New Roman"/>
          <w:lang w:eastAsia="en-GB"/>
        </w:rPr>
      </w:pPr>
    </w:p>
    <w:p w14:paraId="4144DD6E"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Aims and Objectives</w:t>
      </w:r>
    </w:p>
    <w:p w14:paraId="09EFA4A6" w14:textId="77777777" w:rsidR="00B62CCC" w:rsidRPr="00C6540E" w:rsidRDefault="00B62CCC" w:rsidP="00B62CCC">
      <w:pPr>
        <w:spacing w:after="0" w:line="240" w:lineRule="auto"/>
        <w:rPr>
          <w:rFonts w:ascii="Calibri" w:eastAsia="Times New Roman" w:hAnsi="Calibri" w:cs="Times New Roman"/>
          <w:lang w:eastAsia="en-GB"/>
        </w:rPr>
      </w:pPr>
    </w:p>
    <w:p w14:paraId="498C260F" w14:textId="77777777" w:rsidR="00B62CCC" w:rsidRPr="00C6540E" w:rsidRDefault="00B62CCC" w:rsidP="00B62CCC">
      <w:pPr>
        <w:numPr>
          <w:ilvl w:val="0"/>
          <w:numId w:val="13"/>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To provide activities that enhance, extend, and compliment the curriculum</w:t>
      </w:r>
    </w:p>
    <w:p w14:paraId="209CD84E" w14:textId="77777777" w:rsidR="00B62CCC" w:rsidRPr="00C6540E" w:rsidRDefault="00B62CCC" w:rsidP="00B62CCC">
      <w:pPr>
        <w:numPr>
          <w:ilvl w:val="0"/>
          <w:numId w:val="13"/>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Children to participate and enjoy being part of a club of their choice.</w:t>
      </w:r>
    </w:p>
    <w:p w14:paraId="3C22ED6C" w14:textId="77777777" w:rsidR="00B62CCC" w:rsidRPr="00C6540E" w:rsidRDefault="00B62CCC" w:rsidP="00B62CCC">
      <w:pPr>
        <w:numPr>
          <w:ilvl w:val="0"/>
          <w:numId w:val="13"/>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All children to be included and have access to clubs.</w:t>
      </w:r>
    </w:p>
    <w:p w14:paraId="22FB0DD8" w14:textId="77777777" w:rsidR="00B62CCC" w:rsidRPr="00C6540E" w:rsidRDefault="00B62CCC" w:rsidP="00B62CCC">
      <w:pPr>
        <w:numPr>
          <w:ilvl w:val="0"/>
          <w:numId w:val="13"/>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 xml:space="preserve">Children with SEND are supported </w:t>
      </w:r>
    </w:p>
    <w:p w14:paraId="144EE77F" w14:textId="77777777" w:rsidR="00B62CCC" w:rsidRPr="00C6540E" w:rsidRDefault="00B62CCC" w:rsidP="00B62CCC">
      <w:pPr>
        <w:numPr>
          <w:ilvl w:val="0"/>
          <w:numId w:val="13"/>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To co-ordinate and provide ‘free’ clubs where possible.</w:t>
      </w:r>
    </w:p>
    <w:p w14:paraId="3213A650" w14:textId="77777777" w:rsidR="00B62CCC" w:rsidRPr="00C6540E" w:rsidRDefault="00B62CCC" w:rsidP="00B62CCC">
      <w:pPr>
        <w:numPr>
          <w:ilvl w:val="0"/>
          <w:numId w:val="13"/>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To build relationships with other children and adults.</w:t>
      </w:r>
    </w:p>
    <w:p w14:paraId="36E0273A" w14:textId="77777777" w:rsidR="00B62CCC" w:rsidRPr="00C6540E" w:rsidRDefault="00B62CCC" w:rsidP="00B62CCC">
      <w:pPr>
        <w:numPr>
          <w:ilvl w:val="0"/>
          <w:numId w:val="13"/>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Use a variety of club deliverers from within school and externally.</w:t>
      </w:r>
    </w:p>
    <w:p w14:paraId="504D9F94" w14:textId="77777777" w:rsidR="00B62CCC" w:rsidRPr="00C6540E" w:rsidRDefault="00B62CCC" w:rsidP="00B62CCC">
      <w:pPr>
        <w:numPr>
          <w:ilvl w:val="0"/>
          <w:numId w:val="13"/>
        </w:numPr>
        <w:spacing w:after="0" w:line="240" w:lineRule="auto"/>
        <w:jc w:val="both"/>
        <w:rPr>
          <w:rFonts w:ascii="Calibri" w:eastAsia="Times New Roman" w:hAnsi="Calibri" w:cs="Times New Roman"/>
          <w:lang w:eastAsia="en-GB"/>
        </w:rPr>
      </w:pPr>
      <w:r w:rsidRPr="00C6540E">
        <w:rPr>
          <w:rFonts w:ascii="Calibri" w:eastAsia="Times New Roman" w:hAnsi="Calibri" w:cs="Times New Roman"/>
          <w:lang w:eastAsia="en-GB"/>
        </w:rPr>
        <w:t>Monitor how effective clubs are working.</w:t>
      </w:r>
    </w:p>
    <w:p w14:paraId="4CEFE3DB" w14:textId="77777777" w:rsidR="00B62CCC" w:rsidRPr="00C6540E" w:rsidRDefault="00B62CCC" w:rsidP="00B62CCC">
      <w:pPr>
        <w:numPr>
          <w:ilvl w:val="0"/>
          <w:numId w:val="13"/>
        </w:numPr>
        <w:spacing w:after="0" w:line="240" w:lineRule="auto"/>
        <w:jc w:val="both"/>
        <w:rPr>
          <w:rFonts w:ascii="Calibri" w:eastAsia="Times New Roman" w:hAnsi="Calibri" w:cs="Times New Roman"/>
          <w:lang w:eastAsia="en-GB"/>
        </w:rPr>
      </w:pPr>
      <w:r w:rsidRPr="00C6540E">
        <w:rPr>
          <w:rFonts w:ascii="Calibri" w:eastAsia="Times New Roman" w:hAnsi="Calibri" w:cs="Times New Roman"/>
          <w:lang w:eastAsia="en-GB"/>
        </w:rPr>
        <w:t>Seek funding where possible to help</w:t>
      </w:r>
      <w:r>
        <w:rPr>
          <w:rFonts w:ascii="Calibri" w:eastAsia="Times New Roman" w:hAnsi="Calibri" w:cs="Times New Roman"/>
          <w:lang w:eastAsia="en-GB"/>
        </w:rPr>
        <w:t xml:space="preserve"> children who are disadvantaged.</w:t>
      </w:r>
    </w:p>
    <w:p w14:paraId="2A052266" w14:textId="77777777" w:rsidR="00B62CCC" w:rsidRDefault="00B62CCC" w:rsidP="00B62CCC">
      <w:pPr>
        <w:numPr>
          <w:ilvl w:val="0"/>
          <w:numId w:val="13"/>
        </w:numPr>
        <w:spacing w:after="0" w:line="240" w:lineRule="auto"/>
        <w:jc w:val="both"/>
        <w:rPr>
          <w:rFonts w:ascii="Calibri" w:eastAsia="Times New Roman" w:hAnsi="Calibri" w:cs="Times New Roman"/>
          <w:lang w:eastAsia="en-GB"/>
        </w:rPr>
      </w:pPr>
      <w:r w:rsidRPr="00C6540E">
        <w:rPr>
          <w:rFonts w:ascii="Calibri" w:eastAsia="Times New Roman" w:hAnsi="Calibri" w:cs="Times New Roman"/>
          <w:lang w:eastAsia="en-GB"/>
        </w:rPr>
        <w:t>Seek alternative funding streams</w:t>
      </w:r>
    </w:p>
    <w:p w14:paraId="220574BB" w14:textId="77777777" w:rsidR="00B62CCC" w:rsidRPr="000D67BA" w:rsidRDefault="00B62CCC" w:rsidP="00B62CCC">
      <w:pPr>
        <w:numPr>
          <w:ilvl w:val="0"/>
          <w:numId w:val="13"/>
        </w:numPr>
        <w:spacing w:after="0" w:line="240" w:lineRule="auto"/>
        <w:jc w:val="both"/>
        <w:rPr>
          <w:rFonts w:ascii="Calibri" w:eastAsia="Times New Roman" w:hAnsi="Calibri" w:cs="Times New Roman"/>
          <w:lang w:eastAsia="en-GB"/>
        </w:rPr>
      </w:pPr>
      <w:r w:rsidRPr="000D67BA">
        <w:rPr>
          <w:rFonts w:ascii="Calibri" w:eastAsia="Times New Roman" w:hAnsi="Calibri" w:cs="Times New Roman"/>
          <w:lang w:eastAsia="en-GB"/>
        </w:rPr>
        <w:t xml:space="preserve">Use of pupil premium money to help finance families </w:t>
      </w:r>
      <w:r>
        <w:rPr>
          <w:rFonts w:ascii="Calibri" w:eastAsia="Times New Roman" w:hAnsi="Calibri" w:cs="Times New Roman"/>
          <w:lang w:eastAsia="en-GB"/>
        </w:rPr>
        <w:t>where this is essential for a child social and emotional wellbeing.</w:t>
      </w:r>
    </w:p>
    <w:p w14:paraId="465BDCF6" w14:textId="77777777" w:rsidR="00B62CCC" w:rsidRPr="00C6540E" w:rsidRDefault="00B62CCC" w:rsidP="00B62CCC">
      <w:pPr>
        <w:spacing w:after="0" w:line="240" w:lineRule="auto"/>
        <w:rPr>
          <w:rFonts w:ascii="Calibri" w:eastAsia="Times New Roman" w:hAnsi="Calibri" w:cs="Times New Roman"/>
          <w:u w:val="single"/>
          <w:lang w:eastAsia="en-GB"/>
        </w:rPr>
      </w:pPr>
    </w:p>
    <w:p w14:paraId="4D389798"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Provision and Providers</w:t>
      </w:r>
    </w:p>
    <w:p w14:paraId="0F1C6DF9" w14:textId="77777777" w:rsidR="00B62CCC" w:rsidRPr="00C6540E" w:rsidRDefault="00B62CCC" w:rsidP="00B62CCC">
      <w:pPr>
        <w:spacing w:after="0" w:line="240" w:lineRule="auto"/>
        <w:rPr>
          <w:rFonts w:ascii="Calibri" w:eastAsia="Times New Roman" w:hAnsi="Calibri" w:cs="Times New Roman"/>
          <w:u w:val="single"/>
          <w:lang w:eastAsia="en-GB"/>
        </w:rPr>
      </w:pPr>
    </w:p>
    <w:p w14:paraId="50B3B56F"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The Extended schools programme aims to deliver a varied choice of clubs and activities providing stimulating learning and enjoyment</w:t>
      </w:r>
      <w:r>
        <w:rPr>
          <w:rFonts w:ascii="Calibri" w:eastAsia="Times New Roman" w:hAnsi="Calibri" w:cs="Times New Roman"/>
          <w:lang w:eastAsia="en-GB"/>
        </w:rPr>
        <w:t xml:space="preserve"> for all children</w:t>
      </w:r>
      <w:r w:rsidRPr="00C6540E">
        <w:rPr>
          <w:rFonts w:ascii="Calibri" w:eastAsia="Times New Roman" w:hAnsi="Calibri" w:cs="Times New Roman"/>
          <w:lang w:eastAsia="en-GB"/>
        </w:rPr>
        <w:t xml:space="preserve">. </w:t>
      </w:r>
    </w:p>
    <w:p w14:paraId="19444436" w14:textId="77777777" w:rsidR="00B62CCC" w:rsidRPr="00C6540E" w:rsidRDefault="00B62CCC" w:rsidP="00B62CCC">
      <w:pPr>
        <w:spacing w:after="0" w:line="240" w:lineRule="auto"/>
        <w:rPr>
          <w:rFonts w:ascii="Calibri" w:eastAsia="Times New Roman" w:hAnsi="Calibri" w:cs="Times New Roman"/>
          <w:lang w:eastAsia="en-GB"/>
        </w:rPr>
      </w:pPr>
    </w:p>
    <w:p w14:paraId="6AF979C5"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 xml:space="preserve">We aim to provide clubs that support pupil premium children. Children </w:t>
      </w:r>
      <w:r>
        <w:rPr>
          <w:rFonts w:ascii="Calibri" w:eastAsia="Times New Roman" w:hAnsi="Calibri" w:cs="Times New Roman"/>
          <w:lang w:eastAsia="en-GB"/>
        </w:rPr>
        <w:t xml:space="preserve">can </w:t>
      </w:r>
      <w:r w:rsidRPr="00C6540E">
        <w:rPr>
          <w:rFonts w:ascii="Calibri" w:eastAsia="Times New Roman" w:hAnsi="Calibri" w:cs="Times New Roman"/>
          <w:lang w:eastAsia="en-GB"/>
        </w:rPr>
        <w:t>take part in club</w:t>
      </w:r>
      <w:r>
        <w:rPr>
          <w:rFonts w:ascii="Calibri" w:eastAsia="Times New Roman" w:hAnsi="Calibri" w:cs="Times New Roman"/>
          <w:lang w:eastAsia="en-GB"/>
        </w:rPr>
        <w:t>s</w:t>
      </w:r>
      <w:r w:rsidRPr="00C6540E">
        <w:rPr>
          <w:rFonts w:ascii="Calibri" w:eastAsia="Times New Roman" w:hAnsi="Calibri" w:cs="Times New Roman"/>
          <w:lang w:eastAsia="en-GB"/>
        </w:rPr>
        <w:t xml:space="preserve"> that matches a need fo</w:t>
      </w:r>
      <w:r>
        <w:rPr>
          <w:rFonts w:ascii="Calibri" w:eastAsia="Times New Roman" w:hAnsi="Calibri" w:cs="Times New Roman"/>
          <w:lang w:eastAsia="en-GB"/>
        </w:rPr>
        <w:t xml:space="preserve">r example to develop life skills, </w:t>
      </w:r>
      <w:r w:rsidRPr="00C6540E">
        <w:rPr>
          <w:rFonts w:ascii="Calibri" w:eastAsia="Times New Roman" w:hAnsi="Calibri" w:cs="Times New Roman"/>
          <w:lang w:eastAsia="en-GB"/>
        </w:rPr>
        <w:t xml:space="preserve">social skills or healthy lifestyle, (team games) or </w:t>
      </w:r>
      <w:r>
        <w:rPr>
          <w:rFonts w:ascii="Calibri" w:eastAsia="Times New Roman" w:hAnsi="Calibri" w:cs="Times New Roman"/>
          <w:lang w:eastAsia="en-GB"/>
        </w:rPr>
        <w:t>a club</w:t>
      </w:r>
      <w:r w:rsidRPr="00C6540E">
        <w:rPr>
          <w:rFonts w:ascii="Calibri" w:eastAsia="Times New Roman" w:hAnsi="Calibri" w:cs="Times New Roman"/>
          <w:lang w:eastAsia="en-GB"/>
        </w:rPr>
        <w:t xml:space="preserve"> that will develop confidence and social skills.</w:t>
      </w:r>
    </w:p>
    <w:p w14:paraId="7FC17692" w14:textId="77777777" w:rsidR="00B62CCC" w:rsidRPr="00C6540E" w:rsidRDefault="00B62CCC" w:rsidP="00B62CCC">
      <w:pPr>
        <w:spacing w:after="0" w:line="240" w:lineRule="auto"/>
        <w:rPr>
          <w:rFonts w:ascii="Calibri" w:eastAsia="Times New Roman" w:hAnsi="Calibri" w:cs="Times New Roman"/>
          <w:lang w:eastAsia="en-GB"/>
        </w:rPr>
      </w:pPr>
    </w:p>
    <w:p w14:paraId="3BEEB08E" w14:textId="77777777" w:rsidR="00B62CCC" w:rsidRDefault="00B62CCC" w:rsidP="00B62CCC">
      <w:p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Providers are selected carefully, and a wide variety of clubs are offered. Often, providers work in school for more than one term.  This is mainly due to demand or popularity of a particular club. It also builds up good links and relationships</w:t>
      </w:r>
      <w:r>
        <w:rPr>
          <w:rFonts w:ascii="Calibri" w:eastAsia="Times New Roman" w:hAnsi="Calibri" w:cs="Times New Roman"/>
          <w:lang w:eastAsia="en-GB"/>
        </w:rPr>
        <w:t xml:space="preserve"> with club providers. Clubs are reviewed each term to determine whether they are popular. </w:t>
      </w:r>
    </w:p>
    <w:p w14:paraId="4EF8189E" w14:textId="77777777" w:rsidR="00B62CCC" w:rsidRDefault="00B62CCC" w:rsidP="00B62CCC">
      <w:pPr>
        <w:spacing w:after="0" w:line="240" w:lineRule="auto"/>
        <w:rPr>
          <w:rFonts w:ascii="Calibri" w:eastAsia="Times New Roman" w:hAnsi="Calibri" w:cs="Times New Roman"/>
          <w:u w:val="single"/>
          <w:lang w:eastAsia="en-GB"/>
        </w:rPr>
      </w:pPr>
    </w:p>
    <w:p w14:paraId="1ED547DB"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lang w:eastAsia="en-GB"/>
        </w:rPr>
      </w:pPr>
      <w:r w:rsidRPr="00B62CCC">
        <w:rPr>
          <w:rFonts w:ascii="Calibri" w:eastAsia="Times New Roman" w:hAnsi="Calibri" w:cs="Times New Roman"/>
          <w:u w:val="single"/>
          <w:lang w:eastAsia="en-GB"/>
        </w:rPr>
        <w:t>Role of the Extended school’s co-ordinator</w:t>
      </w:r>
    </w:p>
    <w:p w14:paraId="773269F5" w14:textId="77777777" w:rsidR="00B62CCC" w:rsidRPr="00C6540E" w:rsidRDefault="00B62CCC" w:rsidP="00B62CCC">
      <w:pPr>
        <w:spacing w:after="0" w:line="240" w:lineRule="auto"/>
        <w:rPr>
          <w:rFonts w:ascii="Calibri" w:eastAsia="Times New Roman" w:hAnsi="Calibri" w:cs="Times New Roman"/>
          <w:u w:val="single"/>
          <w:lang w:eastAsia="en-GB"/>
        </w:rPr>
      </w:pPr>
    </w:p>
    <w:p w14:paraId="6417CE31" w14:textId="77777777" w:rsidR="00B62CCC" w:rsidRPr="00C6540E"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To facilitate the extended school and club provision.</w:t>
      </w:r>
    </w:p>
    <w:p w14:paraId="004E271D" w14:textId="77777777" w:rsidR="00B62CCC" w:rsidRPr="00C6540E"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lastRenderedPageBreak/>
        <w:t>Research available provision for Thameside.</w:t>
      </w:r>
    </w:p>
    <w:p w14:paraId="513F39EF" w14:textId="77777777" w:rsidR="00B62CCC" w:rsidRPr="00C6540E"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Select appropriat</w:t>
      </w:r>
      <w:r>
        <w:rPr>
          <w:rFonts w:ascii="Calibri" w:eastAsia="Times New Roman" w:hAnsi="Calibri" w:cs="Times New Roman"/>
          <w:lang w:eastAsia="en-GB"/>
        </w:rPr>
        <w:t>e provision.</w:t>
      </w:r>
    </w:p>
    <w:p w14:paraId="019E5AB9" w14:textId="77777777" w:rsidR="00B62CCC" w:rsidRPr="00EB059F"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Manage providers, both interna</w:t>
      </w:r>
      <w:r>
        <w:rPr>
          <w:rFonts w:ascii="Calibri" w:eastAsia="Times New Roman" w:hAnsi="Calibri" w:cs="Times New Roman"/>
          <w:lang w:eastAsia="en-GB"/>
        </w:rPr>
        <w:t>l and external</w:t>
      </w:r>
      <w:r w:rsidRPr="00C6540E">
        <w:rPr>
          <w:rFonts w:ascii="Calibri" w:eastAsia="Times New Roman" w:hAnsi="Calibri" w:cs="Times New Roman"/>
          <w:lang w:eastAsia="en-GB"/>
        </w:rPr>
        <w:t>.</w:t>
      </w:r>
    </w:p>
    <w:p w14:paraId="330B255A" w14:textId="77777777" w:rsidR="00B62CCC" w:rsidRPr="00E10E55" w:rsidRDefault="00B62CCC" w:rsidP="00B62CCC">
      <w:pPr>
        <w:numPr>
          <w:ilvl w:val="0"/>
          <w:numId w:val="10"/>
        </w:numPr>
        <w:spacing w:after="0" w:line="240" w:lineRule="auto"/>
        <w:rPr>
          <w:rFonts w:ascii="Calibri" w:eastAsia="Times New Roman" w:hAnsi="Calibri" w:cs="Times New Roman"/>
          <w:u w:val="single"/>
          <w:lang w:eastAsia="en-GB"/>
        </w:rPr>
      </w:pPr>
      <w:r>
        <w:rPr>
          <w:rFonts w:ascii="Calibri" w:eastAsia="Times New Roman" w:hAnsi="Calibri" w:cs="Times New Roman"/>
          <w:lang w:eastAsia="en-GB"/>
        </w:rPr>
        <w:t>Complete DBS and safeguarding compliance checks.</w:t>
      </w:r>
    </w:p>
    <w:p w14:paraId="4DA4C5BD" w14:textId="77777777" w:rsidR="00E10E55" w:rsidRPr="00E10E55" w:rsidRDefault="00E10E55" w:rsidP="00B62CCC">
      <w:pPr>
        <w:numPr>
          <w:ilvl w:val="0"/>
          <w:numId w:val="10"/>
        </w:numPr>
        <w:spacing w:after="0" w:line="240" w:lineRule="auto"/>
        <w:rPr>
          <w:rFonts w:ascii="Calibri" w:eastAsia="Times New Roman" w:hAnsi="Calibri" w:cs="Times New Roman"/>
          <w:u w:val="single"/>
          <w:lang w:eastAsia="en-GB"/>
        </w:rPr>
      </w:pPr>
      <w:r>
        <w:rPr>
          <w:rFonts w:ascii="Calibri" w:eastAsia="Times New Roman" w:hAnsi="Calibri" w:cs="Times New Roman"/>
          <w:lang w:eastAsia="en-GB"/>
        </w:rPr>
        <w:t>Check liability insurance</w:t>
      </w:r>
      <w:r w:rsidR="00BA6259">
        <w:rPr>
          <w:rFonts w:ascii="Calibri" w:eastAsia="Times New Roman" w:hAnsi="Calibri" w:cs="Times New Roman"/>
          <w:lang w:eastAsia="en-GB"/>
        </w:rPr>
        <w:t xml:space="preserve"> for providers</w:t>
      </w:r>
    </w:p>
    <w:p w14:paraId="4542B30C" w14:textId="77777777" w:rsidR="00E10E55" w:rsidRPr="00C6540E" w:rsidRDefault="00BA6259" w:rsidP="00B62CCC">
      <w:pPr>
        <w:numPr>
          <w:ilvl w:val="0"/>
          <w:numId w:val="10"/>
        </w:numPr>
        <w:spacing w:after="0" w:line="240" w:lineRule="auto"/>
        <w:rPr>
          <w:rFonts w:ascii="Calibri" w:eastAsia="Times New Roman" w:hAnsi="Calibri" w:cs="Times New Roman"/>
          <w:u w:val="single"/>
          <w:lang w:eastAsia="en-GB"/>
        </w:rPr>
      </w:pPr>
      <w:r>
        <w:rPr>
          <w:rFonts w:ascii="Calibri" w:eastAsia="Times New Roman" w:hAnsi="Calibri" w:cs="Times New Roman"/>
          <w:lang w:eastAsia="en-GB"/>
        </w:rPr>
        <w:t>Review</w:t>
      </w:r>
      <w:r w:rsidR="00E10E55">
        <w:rPr>
          <w:rFonts w:ascii="Calibri" w:eastAsia="Times New Roman" w:hAnsi="Calibri" w:cs="Times New Roman"/>
          <w:lang w:eastAsia="en-GB"/>
        </w:rPr>
        <w:t xml:space="preserve"> the provider’s Safeguarding and Behaviour Policy</w:t>
      </w:r>
    </w:p>
    <w:p w14:paraId="2ADBAB2D" w14:textId="77777777" w:rsidR="00B62CCC" w:rsidRPr="00C6540E"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Timetable activities termly.</w:t>
      </w:r>
    </w:p>
    <w:p w14:paraId="4842B2B1" w14:textId="77777777" w:rsidR="00B62CCC" w:rsidRPr="00042A20"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Collate r</w:t>
      </w:r>
      <w:r>
        <w:rPr>
          <w:rFonts w:ascii="Calibri" w:eastAsia="Times New Roman" w:hAnsi="Calibri" w:cs="Times New Roman"/>
          <w:lang w:eastAsia="en-GB"/>
        </w:rPr>
        <w:t>isk assessment from club providers.</w:t>
      </w:r>
    </w:p>
    <w:p w14:paraId="41CE05DE" w14:textId="77777777" w:rsidR="00B62CCC" w:rsidRPr="00C6540E"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Monitor clubs overall, looking at children with SEND, in receipt of the pupil premium grant, attendance, boy/girl ratios.</w:t>
      </w:r>
    </w:p>
    <w:p w14:paraId="17C40020" w14:textId="77777777" w:rsidR="00B62CCC" w:rsidRPr="00C6540E"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Update and add to any data recorded.</w:t>
      </w:r>
    </w:p>
    <w:p w14:paraId="5545835F" w14:textId="77777777" w:rsidR="00B62CCC" w:rsidRPr="00C6540E"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Actively promote clubs in the school environment through displays, newsletters and other means.</w:t>
      </w:r>
    </w:p>
    <w:p w14:paraId="66CDB2BE" w14:textId="77777777" w:rsidR="00B62CCC" w:rsidRPr="00BA6259" w:rsidRDefault="00B62CCC" w:rsidP="00B62CCC">
      <w:pPr>
        <w:numPr>
          <w:ilvl w:val="0"/>
          <w:numId w:val="10"/>
        </w:numPr>
        <w:spacing w:after="0" w:line="240" w:lineRule="auto"/>
        <w:rPr>
          <w:rFonts w:ascii="Calibri" w:eastAsia="Times New Roman" w:hAnsi="Calibri" w:cs="Times New Roman"/>
          <w:u w:val="single"/>
          <w:lang w:eastAsia="en-GB"/>
        </w:rPr>
      </w:pPr>
      <w:r w:rsidRPr="00C6540E">
        <w:rPr>
          <w:rFonts w:ascii="Calibri" w:eastAsia="Times New Roman" w:hAnsi="Calibri" w:cs="Times New Roman"/>
          <w:lang w:eastAsia="en-GB"/>
        </w:rPr>
        <w:t>Contribute any information or data to the SE</w:t>
      </w:r>
      <w:r>
        <w:rPr>
          <w:rFonts w:ascii="Calibri" w:eastAsia="Times New Roman" w:hAnsi="Calibri" w:cs="Times New Roman"/>
          <w:lang w:eastAsia="en-GB"/>
        </w:rPr>
        <w:t>F or any other school documents.</w:t>
      </w:r>
    </w:p>
    <w:p w14:paraId="7C4F1E0D" w14:textId="77777777" w:rsidR="00BA6259" w:rsidRPr="00C6540E" w:rsidRDefault="00BA6259" w:rsidP="00B62CCC">
      <w:pPr>
        <w:numPr>
          <w:ilvl w:val="0"/>
          <w:numId w:val="10"/>
        </w:numPr>
        <w:spacing w:after="0" w:line="240" w:lineRule="auto"/>
        <w:rPr>
          <w:rFonts w:ascii="Calibri" w:eastAsia="Times New Roman" w:hAnsi="Calibri" w:cs="Times New Roman"/>
          <w:u w:val="single"/>
          <w:lang w:eastAsia="en-GB"/>
        </w:rPr>
      </w:pPr>
      <w:r>
        <w:rPr>
          <w:rFonts w:ascii="Calibri" w:eastAsia="Times New Roman" w:hAnsi="Calibri" w:cs="Times New Roman"/>
          <w:lang w:eastAsia="en-GB"/>
        </w:rPr>
        <w:t>Address and respond to any parent concerns or feedback in relation to the provider.</w:t>
      </w:r>
    </w:p>
    <w:p w14:paraId="0240E2AB" w14:textId="77777777" w:rsidR="00B62CCC" w:rsidRPr="00C6540E" w:rsidRDefault="00B62CCC" w:rsidP="00B62CCC">
      <w:pPr>
        <w:spacing w:after="0" w:line="240" w:lineRule="auto"/>
        <w:ind w:left="720"/>
        <w:rPr>
          <w:rFonts w:ascii="Calibri" w:eastAsia="Times New Roman" w:hAnsi="Calibri" w:cs="Times New Roman"/>
          <w:u w:val="single"/>
          <w:lang w:eastAsia="en-GB"/>
        </w:rPr>
      </w:pPr>
    </w:p>
    <w:p w14:paraId="0E447D09" w14:textId="77777777" w:rsidR="00B62CCC" w:rsidRPr="00C6540E" w:rsidRDefault="00B62CCC" w:rsidP="00B62CCC">
      <w:pPr>
        <w:spacing w:after="0" w:line="240" w:lineRule="auto"/>
        <w:rPr>
          <w:rFonts w:ascii="Calibri" w:eastAsia="Times New Roman" w:hAnsi="Calibri" w:cs="Times New Roman"/>
          <w:lang w:eastAsia="en-GB"/>
        </w:rPr>
      </w:pPr>
    </w:p>
    <w:p w14:paraId="747D7D9D"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Extra-Curricular Activities</w:t>
      </w:r>
    </w:p>
    <w:p w14:paraId="0D48DB7C" w14:textId="77777777" w:rsidR="00B62CCC" w:rsidRPr="00C6540E" w:rsidRDefault="00B62CCC" w:rsidP="00B62CCC">
      <w:pPr>
        <w:spacing w:after="0" w:line="240" w:lineRule="auto"/>
        <w:rPr>
          <w:rFonts w:ascii="Calibri" w:eastAsia="Times New Roman" w:hAnsi="Calibri" w:cs="Times New Roman"/>
          <w:u w:val="single"/>
          <w:lang w:eastAsia="en-GB"/>
        </w:rPr>
      </w:pPr>
    </w:p>
    <w:p w14:paraId="3F18E9CE"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Part of the extended schools programme also works with local organisations. This is to develop good links and relationships within the community.</w:t>
      </w:r>
    </w:p>
    <w:p w14:paraId="39CE61CC" w14:textId="77777777" w:rsidR="00B62CCC" w:rsidRPr="00C6540E" w:rsidRDefault="00B62CCC" w:rsidP="00B62CCC">
      <w:pPr>
        <w:spacing w:after="0" w:line="240" w:lineRule="auto"/>
        <w:rPr>
          <w:rFonts w:ascii="Calibri" w:eastAsia="Times New Roman" w:hAnsi="Calibri" w:cs="Times New Roman"/>
          <w:lang w:eastAsia="en-GB"/>
        </w:rPr>
      </w:pPr>
    </w:p>
    <w:p w14:paraId="3D8AA068" w14:textId="77777777" w:rsidR="00B62CCC" w:rsidRPr="00C6540E" w:rsidRDefault="00B62CCC" w:rsidP="00B62CCC">
      <w:pPr>
        <w:numPr>
          <w:ilvl w:val="0"/>
          <w:numId w:val="11"/>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Sports and Inter Schools Tournaments</w:t>
      </w:r>
    </w:p>
    <w:p w14:paraId="0A3892B2" w14:textId="77777777" w:rsidR="00B62CCC" w:rsidRPr="00C6540E" w:rsidRDefault="00B62CCC" w:rsidP="00B62CCC">
      <w:pPr>
        <w:numPr>
          <w:ilvl w:val="0"/>
          <w:numId w:val="11"/>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Possibilities of lunchtime clubs</w:t>
      </w:r>
    </w:p>
    <w:p w14:paraId="37607322" w14:textId="77777777" w:rsidR="00B62CCC" w:rsidRPr="00C6540E" w:rsidRDefault="00B62CCC" w:rsidP="00B62CCC">
      <w:pPr>
        <w:numPr>
          <w:ilvl w:val="0"/>
          <w:numId w:val="11"/>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Individual music lessons</w:t>
      </w:r>
    </w:p>
    <w:p w14:paraId="0A2DA93C" w14:textId="77777777" w:rsidR="00B62CCC" w:rsidRPr="00C6540E" w:rsidRDefault="00B62CCC" w:rsidP="00B62CCC">
      <w:pPr>
        <w:numPr>
          <w:ilvl w:val="0"/>
          <w:numId w:val="11"/>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Visits to watch live sport through clubs</w:t>
      </w:r>
      <w:r>
        <w:rPr>
          <w:rFonts w:ascii="Calibri" w:eastAsia="Times New Roman" w:hAnsi="Calibri" w:cs="Times New Roman"/>
          <w:lang w:eastAsia="en-GB"/>
        </w:rPr>
        <w:t xml:space="preserve"> when possible.</w:t>
      </w:r>
    </w:p>
    <w:p w14:paraId="14C21A06" w14:textId="77777777" w:rsidR="00B62CCC" w:rsidRPr="00C6540E" w:rsidRDefault="00B62CCC" w:rsidP="00B62CCC">
      <w:pPr>
        <w:spacing w:after="0" w:line="240" w:lineRule="auto"/>
        <w:ind w:left="360"/>
        <w:rPr>
          <w:rFonts w:ascii="Calibri" w:eastAsia="Times New Roman" w:hAnsi="Calibri" w:cs="Times New Roman"/>
          <w:lang w:eastAsia="en-GB"/>
        </w:rPr>
      </w:pPr>
    </w:p>
    <w:p w14:paraId="21C4DFE5" w14:textId="3F1D4E41" w:rsidR="00297F13" w:rsidRDefault="00297F13" w:rsidP="00B62CCC">
      <w:pPr>
        <w:pStyle w:val="ListParagraph"/>
        <w:numPr>
          <w:ilvl w:val="0"/>
          <w:numId w:val="16"/>
        </w:numPr>
        <w:spacing w:after="0" w:line="240" w:lineRule="auto"/>
        <w:rPr>
          <w:rFonts w:ascii="Calibri" w:eastAsia="Times New Roman" w:hAnsi="Calibri" w:cs="Times New Roman"/>
          <w:u w:val="single"/>
          <w:lang w:eastAsia="en-GB"/>
        </w:rPr>
      </w:pPr>
      <w:r>
        <w:rPr>
          <w:rFonts w:ascii="Calibri" w:eastAsia="Times New Roman" w:hAnsi="Calibri" w:cs="Times New Roman"/>
          <w:u w:val="single"/>
          <w:lang w:eastAsia="en-GB"/>
        </w:rPr>
        <w:t>Pupil Premium Funded sessions</w:t>
      </w:r>
    </w:p>
    <w:p w14:paraId="624FF3BF" w14:textId="77777777" w:rsidR="00297F13" w:rsidRDefault="00297F13" w:rsidP="00297F13">
      <w:pPr>
        <w:pStyle w:val="ListParagraph"/>
        <w:spacing w:after="0" w:line="240" w:lineRule="auto"/>
        <w:rPr>
          <w:rFonts w:ascii="Calibri" w:eastAsia="Times New Roman" w:hAnsi="Calibri" w:cs="Times New Roman"/>
          <w:u w:val="single"/>
          <w:lang w:eastAsia="en-GB"/>
        </w:rPr>
      </w:pPr>
    </w:p>
    <w:p w14:paraId="2994588F" w14:textId="424C05F4" w:rsidR="00297F13" w:rsidRDefault="00297F13" w:rsidP="00297F13">
      <w:pPr>
        <w:spacing w:after="0" w:line="240" w:lineRule="auto"/>
      </w:pPr>
      <w:r>
        <w:t>The school will consider funding places in an external after</w:t>
      </w:r>
      <w:r>
        <w:noBreakHyphen/>
        <w:t xml:space="preserve">school club on behalf of families where children are eligible for </w:t>
      </w:r>
      <w:r>
        <w:rPr>
          <w:rStyle w:val="Strong"/>
        </w:rPr>
        <w:t>Pupil Premium</w:t>
      </w:r>
      <w:r>
        <w:t xml:space="preserve"> or </w:t>
      </w:r>
      <w:r>
        <w:rPr>
          <w:rStyle w:val="Strong"/>
        </w:rPr>
        <w:t>Free School Meals</w:t>
      </w:r>
      <w:r>
        <w:t>. This support may be offered where attendance at an enrichment or interest</w:t>
      </w:r>
      <w:r>
        <w:noBreakHyphen/>
        <w:t>based activity would benefit the child’s personal development, wellbeing, or access to wider opportunities. Decisions will be made on a case</w:t>
      </w:r>
      <w:r>
        <w:noBreakHyphen/>
        <w:t>by</w:t>
      </w:r>
      <w:r>
        <w:noBreakHyphen/>
        <w:t>case basis, ensuring that children who may otherwise face financial barriers are able to explore new interests and participate fully in extended</w:t>
      </w:r>
      <w:r>
        <w:noBreakHyphen/>
        <w:t>day opportunities.</w:t>
      </w:r>
    </w:p>
    <w:p w14:paraId="798D3CD3" w14:textId="77777777" w:rsidR="00297F13" w:rsidRDefault="00297F13" w:rsidP="00297F13">
      <w:pPr>
        <w:pStyle w:val="ListParagraph"/>
        <w:spacing w:after="0" w:line="240" w:lineRule="auto"/>
        <w:rPr>
          <w:rFonts w:ascii="Calibri" w:eastAsia="Times New Roman" w:hAnsi="Calibri" w:cs="Times New Roman"/>
          <w:u w:val="single"/>
          <w:lang w:eastAsia="en-GB"/>
        </w:rPr>
      </w:pPr>
    </w:p>
    <w:p w14:paraId="756D06A2"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Charging</w:t>
      </w:r>
    </w:p>
    <w:p w14:paraId="72A4665D" w14:textId="77777777" w:rsidR="00B62CCC" w:rsidRPr="006B101D" w:rsidRDefault="00B62CCC" w:rsidP="00B62CCC">
      <w:pPr>
        <w:spacing w:after="0" w:line="240" w:lineRule="auto"/>
        <w:rPr>
          <w:rFonts w:ascii="Calibri" w:eastAsia="Times New Roman" w:hAnsi="Calibri" w:cs="Times New Roman"/>
          <w:u w:val="single"/>
          <w:lang w:eastAsia="en-GB"/>
        </w:rPr>
      </w:pPr>
    </w:p>
    <w:p w14:paraId="27F8052F" w14:textId="7C4BF520" w:rsidR="00B62CCC" w:rsidRPr="00C6540E" w:rsidRDefault="00B62CCC" w:rsidP="00B62CCC">
      <w:pPr>
        <w:spacing w:after="0" w:line="240" w:lineRule="auto"/>
        <w:rPr>
          <w:rFonts w:ascii="Calibri" w:eastAsia="Times New Roman" w:hAnsi="Calibri" w:cs="Times New Roman"/>
          <w:lang w:eastAsia="en-GB"/>
        </w:rPr>
      </w:pPr>
      <w:r w:rsidRPr="6BC2FDA5">
        <w:rPr>
          <w:rFonts w:ascii="Calibri" w:eastAsia="Times New Roman" w:hAnsi="Calibri" w:cs="Times New Roman"/>
          <w:lang w:eastAsia="en-GB"/>
        </w:rPr>
        <w:t>Clubs are charged based on the provider’s charging policy.  The school will do its best to negotiate the best rate for each club. Clubs are run by external club organisers (external providers) and must be qualified to deliver clubs. They must be self-sufficient and comply fully with staffing requirements.</w:t>
      </w:r>
    </w:p>
    <w:p w14:paraId="236D3A58" w14:textId="6158D041" w:rsidR="6BC2FDA5" w:rsidRDefault="6BC2FDA5" w:rsidP="6BC2FDA5">
      <w:pPr>
        <w:spacing w:after="0" w:line="240" w:lineRule="auto"/>
        <w:rPr>
          <w:rFonts w:ascii="Calibri" w:eastAsia="Times New Roman" w:hAnsi="Calibri" w:cs="Times New Roman"/>
          <w:lang w:eastAsia="en-GB"/>
        </w:rPr>
      </w:pPr>
    </w:p>
    <w:p w14:paraId="61B8585A" w14:textId="6B950AD7" w:rsidR="485C6BC6" w:rsidRDefault="485C6BC6" w:rsidP="6BC2FDA5">
      <w:pPr>
        <w:spacing w:after="0" w:line="240" w:lineRule="auto"/>
        <w:rPr>
          <w:rFonts w:ascii="Calibri" w:eastAsia="Times New Roman" w:hAnsi="Calibri" w:cs="Times New Roman"/>
          <w:lang w:eastAsia="en-GB"/>
        </w:rPr>
      </w:pPr>
      <w:r w:rsidRPr="6BC2FDA5">
        <w:rPr>
          <w:rFonts w:ascii="Calibri" w:eastAsia="Times New Roman" w:hAnsi="Calibri" w:cs="Times New Roman"/>
          <w:lang w:eastAsia="en-GB"/>
        </w:rPr>
        <w:t xml:space="preserve">The school </w:t>
      </w:r>
      <w:r w:rsidR="17E33805" w:rsidRPr="6BC2FDA5">
        <w:rPr>
          <w:rFonts w:ascii="Calibri" w:eastAsia="Times New Roman" w:hAnsi="Calibri" w:cs="Times New Roman"/>
          <w:lang w:eastAsia="en-GB"/>
        </w:rPr>
        <w:t>offer termly ‘free’ clubs in the mornings between 08:10 to 08:45am. T</w:t>
      </w:r>
      <w:r w:rsidR="08869BFF" w:rsidRPr="6BC2FDA5">
        <w:rPr>
          <w:rFonts w:ascii="Calibri" w:eastAsia="Times New Roman" w:hAnsi="Calibri" w:cs="Times New Roman"/>
          <w:lang w:eastAsia="en-GB"/>
        </w:rPr>
        <w:t xml:space="preserve">he Headteacher offers free clubs to children who are eligible for pupil premium. </w:t>
      </w:r>
    </w:p>
    <w:p w14:paraId="70EB983D" w14:textId="77777777" w:rsidR="00B62CCC" w:rsidRDefault="00B62CCC" w:rsidP="00B62CCC">
      <w:pPr>
        <w:spacing w:after="0" w:line="240" w:lineRule="auto"/>
        <w:rPr>
          <w:rFonts w:ascii="Calibri" w:eastAsia="Times New Roman" w:hAnsi="Calibri" w:cs="Times New Roman"/>
          <w:u w:val="single"/>
          <w:lang w:eastAsia="en-GB"/>
        </w:rPr>
      </w:pPr>
    </w:p>
    <w:p w14:paraId="193C56E5" w14:textId="77777777" w:rsidR="00B62CCC" w:rsidRDefault="00B62CCC" w:rsidP="00B62CCC">
      <w:pPr>
        <w:spacing w:after="0" w:line="240" w:lineRule="auto"/>
        <w:rPr>
          <w:rFonts w:ascii="Calibri" w:eastAsia="Times New Roman" w:hAnsi="Calibri" w:cs="Times New Roman"/>
          <w:u w:val="single"/>
          <w:lang w:eastAsia="en-GB"/>
        </w:rPr>
      </w:pPr>
    </w:p>
    <w:p w14:paraId="3ADE570C"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Monitoring and Evaluation of Provision</w:t>
      </w:r>
    </w:p>
    <w:p w14:paraId="7EBE489D" w14:textId="77777777" w:rsidR="00B62CCC" w:rsidRPr="00C6540E" w:rsidRDefault="00B62CCC" w:rsidP="00B62CCC">
      <w:pPr>
        <w:spacing w:after="0" w:line="240" w:lineRule="auto"/>
        <w:rPr>
          <w:rFonts w:ascii="Calibri" w:eastAsia="Times New Roman" w:hAnsi="Calibri" w:cs="Times New Roman"/>
          <w:lang w:eastAsia="en-GB"/>
        </w:rPr>
      </w:pPr>
    </w:p>
    <w:p w14:paraId="64F4A665"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lastRenderedPageBreak/>
        <w:t xml:space="preserve">To ensure good quality of the extended schools programme, regular feedback and monitoring is carried out. </w:t>
      </w:r>
    </w:p>
    <w:p w14:paraId="18A0582C" w14:textId="77777777" w:rsidR="00B62CCC" w:rsidRPr="00C6540E" w:rsidRDefault="00B62CCC" w:rsidP="00B62CCC">
      <w:pPr>
        <w:spacing w:after="0" w:line="240" w:lineRule="auto"/>
        <w:rPr>
          <w:rFonts w:ascii="Calibri" w:eastAsia="Times New Roman" w:hAnsi="Calibri" w:cs="Times New Roman"/>
          <w:lang w:eastAsia="en-GB"/>
        </w:rPr>
      </w:pPr>
    </w:p>
    <w:p w14:paraId="5A633D8A" w14:textId="77777777" w:rsidR="00B62CCC" w:rsidRDefault="00B62CCC" w:rsidP="00B62CCC">
      <w:pPr>
        <w:numPr>
          <w:ilvl w:val="0"/>
          <w:numId w:val="12"/>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Questionnaires with parent and pupils. Data from these questionnaires provide us with information to continue to improve our service.</w:t>
      </w:r>
    </w:p>
    <w:p w14:paraId="2C3CC1C2" w14:textId="77777777" w:rsidR="00BA6259" w:rsidRPr="00C6540E" w:rsidRDefault="00BA6259" w:rsidP="00B62CCC">
      <w:pPr>
        <w:numPr>
          <w:ilvl w:val="0"/>
          <w:numId w:val="12"/>
        </w:numPr>
        <w:spacing w:after="0" w:line="240" w:lineRule="auto"/>
        <w:rPr>
          <w:rFonts w:ascii="Calibri" w:eastAsia="Times New Roman" w:hAnsi="Calibri" w:cs="Times New Roman"/>
          <w:lang w:eastAsia="en-GB"/>
        </w:rPr>
      </w:pPr>
      <w:r>
        <w:rPr>
          <w:rFonts w:ascii="Calibri" w:eastAsia="Times New Roman" w:hAnsi="Calibri" w:cs="Times New Roman"/>
          <w:lang w:eastAsia="en-GB"/>
        </w:rPr>
        <w:t>Review bookings and attendance to ensure the extended schools programme offers both popular and a range of activities.</w:t>
      </w:r>
    </w:p>
    <w:p w14:paraId="31E1F529" w14:textId="77777777" w:rsidR="00B62CCC" w:rsidRPr="00C6540E" w:rsidRDefault="00B62CCC" w:rsidP="00B62CCC">
      <w:pPr>
        <w:numPr>
          <w:ilvl w:val="0"/>
          <w:numId w:val="12"/>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Termly feedback from internal and external deliverers on club sessions, learning, attendance, and future programmes.</w:t>
      </w:r>
    </w:p>
    <w:p w14:paraId="4486FCE3" w14:textId="77777777" w:rsidR="00B62CCC" w:rsidRPr="00C6540E" w:rsidRDefault="00B62CCC" w:rsidP="00B62CCC">
      <w:pPr>
        <w:numPr>
          <w:ilvl w:val="0"/>
          <w:numId w:val="12"/>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Co-ordinator to monitor the</w:t>
      </w:r>
      <w:r>
        <w:rPr>
          <w:rFonts w:ascii="Calibri" w:eastAsia="Times New Roman" w:hAnsi="Calibri" w:cs="Times New Roman"/>
          <w:lang w:eastAsia="en-GB"/>
        </w:rPr>
        <w:t xml:space="preserve"> quality of club sessions, give</w:t>
      </w:r>
      <w:r w:rsidRPr="00C6540E">
        <w:rPr>
          <w:rFonts w:ascii="Calibri" w:eastAsia="Times New Roman" w:hAnsi="Calibri" w:cs="Times New Roman"/>
          <w:lang w:eastAsia="en-GB"/>
        </w:rPr>
        <w:t xml:space="preserve"> feedback where necessary.</w:t>
      </w:r>
    </w:p>
    <w:p w14:paraId="09A065E3" w14:textId="77777777" w:rsidR="00B62CCC" w:rsidRPr="00C6540E" w:rsidRDefault="00B62CCC" w:rsidP="00B62CCC">
      <w:pPr>
        <w:numPr>
          <w:ilvl w:val="0"/>
          <w:numId w:val="12"/>
        </w:num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Monitoring of data collected from surveys, feedback and numbers of children attending and across the school.</w:t>
      </w:r>
    </w:p>
    <w:p w14:paraId="69716BA3" w14:textId="77777777" w:rsidR="00B62CCC" w:rsidRDefault="00B62CCC" w:rsidP="00B62CCC">
      <w:pPr>
        <w:spacing w:after="0" w:line="240" w:lineRule="auto"/>
        <w:ind w:left="720"/>
        <w:rPr>
          <w:rFonts w:ascii="Calibri" w:eastAsia="Times New Roman" w:hAnsi="Calibri" w:cs="Times New Roman"/>
          <w:lang w:eastAsia="en-GB"/>
        </w:rPr>
      </w:pPr>
    </w:p>
    <w:p w14:paraId="5D0FC329" w14:textId="77777777" w:rsidR="00B62CCC" w:rsidRPr="00C6540E" w:rsidRDefault="00B62CCC" w:rsidP="00B62CCC">
      <w:pPr>
        <w:spacing w:after="0" w:line="240" w:lineRule="auto"/>
        <w:rPr>
          <w:rFonts w:ascii="Calibri" w:eastAsia="Times New Roman" w:hAnsi="Calibri" w:cs="Times New Roman"/>
          <w:lang w:eastAsia="en-GB"/>
        </w:rPr>
      </w:pPr>
    </w:p>
    <w:p w14:paraId="40BED79B"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Safeguarding</w:t>
      </w:r>
    </w:p>
    <w:p w14:paraId="74623BBC" w14:textId="77777777" w:rsidR="00B62CCC" w:rsidRPr="00C6540E" w:rsidRDefault="00B62CCC" w:rsidP="00B62CCC">
      <w:pPr>
        <w:spacing w:after="0" w:line="240" w:lineRule="auto"/>
        <w:rPr>
          <w:rFonts w:ascii="Calibri" w:eastAsia="Times New Roman" w:hAnsi="Calibri" w:cs="Times New Roman"/>
          <w:u w:val="single"/>
          <w:lang w:eastAsia="en-GB"/>
        </w:rPr>
      </w:pPr>
    </w:p>
    <w:p w14:paraId="4CEA086C" w14:textId="77777777" w:rsidR="00297F13" w:rsidRPr="00297F13" w:rsidRDefault="00297F13" w:rsidP="00297F13">
      <w:pPr>
        <w:pStyle w:val="NormalWeb"/>
        <w:rPr>
          <w:rFonts w:asciiTheme="minorHAnsi" w:hAnsiTheme="minorHAnsi" w:cstheme="minorHAnsi"/>
          <w:sz w:val="22"/>
          <w:szCs w:val="22"/>
        </w:rPr>
      </w:pPr>
      <w:r w:rsidRPr="00297F13">
        <w:rPr>
          <w:rFonts w:asciiTheme="minorHAnsi" w:hAnsiTheme="minorHAnsi" w:cstheme="minorHAnsi"/>
          <w:sz w:val="22"/>
          <w:szCs w:val="22"/>
        </w:rPr>
        <w:t xml:space="preserve">Extended Schools is committed to safeguarding and promoting the welfare of all children who attend clubs and activities. The school recognises its legal and ethical duty to ensure children’s safety, wellbeing, and protection, and will take prompt and appropriate action where any concerns arise. All Extended Schools provision operates fully in line with the </w:t>
      </w:r>
      <w:r w:rsidRPr="00297F13">
        <w:rPr>
          <w:rStyle w:val="Strong"/>
          <w:rFonts w:asciiTheme="minorHAnsi" w:hAnsiTheme="minorHAnsi" w:cstheme="minorHAnsi"/>
          <w:sz w:val="22"/>
          <w:szCs w:val="22"/>
        </w:rPr>
        <w:t>Thameside Safeguarding Policy</w:t>
      </w:r>
      <w:r w:rsidRPr="00297F13">
        <w:rPr>
          <w:rFonts w:asciiTheme="minorHAnsi" w:hAnsiTheme="minorHAnsi" w:cstheme="minorHAnsi"/>
          <w:sz w:val="22"/>
          <w:szCs w:val="22"/>
        </w:rPr>
        <w:t xml:space="preserve"> and the statutory requirements set out in </w:t>
      </w:r>
      <w:r w:rsidRPr="00297F13">
        <w:rPr>
          <w:rStyle w:val="Emphasis"/>
          <w:rFonts w:asciiTheme="minorHAnsi" w:hAnsiTheme="minorHAnsi" w:cstheme="minorHAnsi"/>
          <w:sz w:val="22"/>
          <w:szCs w:val="22"/>
        </w:rPr>
        <w:t>Keeping Children Safe in Education</w:t>
      </w:r>
      <w:r w:rsidRPr="00297F13">
        <w:rPr>
          <w:rFonts w:asciiTheme="minorHAnsi" w:hAnsiTheme="minorHAnsi" w:cstheme="minorHAnsi"/>
          <w:sz w:val="22"/>
          <w:szCs w:val="22"/>
        </w:rPr>
        <w:t>.</w:t>
      </w:r>
    </w:p>
    <w:p w14:paraId="495203E1" w14:textId="77777777" w:rsidR="00297F13" w:rsidRPr="00297F13" w:rsidRDefault="00297F13" w:rsidP="00297F13">
      <w:pPr>
        <w:pStyle w:val="NormalWeb"/>
        <w:rPr>
          <w:rFonts w:asciiTheme="minorHAnsi" w:hAnsiTheme="minorHAnsi" w:cstheme="minorHAnsi"/>
          <w:sz w:val="22"/>
          <w:szCs w:val="22"/>
        </w:rPr>
      </w:pPr>
      <w:r w:rsidRPr="00297F13">
        <w:rPr>
          <w:rFonts w:asciiTheme="minorHAnsi" w:hAnsiTheme="minorHAnsi" w:cstheme="minorHAnsi"/>
          <w:sz w:val="22"/>
          <w:szCs w:val="22"/>
        </w:rPr>
        <w:t xml:space="preserve">Both internal staff and external providers are informed of the school’s safeguarding procedures and are made aware of the </w:t>
      </w:r>
      <w:r w:rsidRPr="00297F13">
        <w:rPr>
          <w:rStyle w:val="Strong"/>
          <w:rFonts w:asciiTheme="minorHAnsi" w:hAnsiTheme="minorHAnsi" w:cstheme="minorHAnsi"/>
          <w:sz w:val="22"/>
          <w:szCs w:val="22"/>
        </w:rPr>
        <w:t>Designated Safeguarding Lead</w:t>
      </w:r>
      <w:r w:rsidRPr="00297F13">
        <w:rPr>
          <w:rFonts w:asciiTheme="minorHAnsi" w:hAnsiTheme="minorHAnsi" w:cstheme="minorHAnsi"/>
          <w:sz w:val="22"/>
          <w:szCs w:val="22"/>
        </w:rPr>
        <w:t xml:space="preserve"> (DSL) for Thameside. If the DSL is unavailable, </w:t>
      </w:r>
      <w:r w:rsidRPr="00297F13">
        <w:rPr>
          <w:rStyle w:val="Strong"/>
          <w:rFonts w:asciiTheme="minorHAnsi" w:hAnsiTheme="minorHAnsi" w:cstheme="minorHAnsi"/>
          <w:sz w:val="22"/>
          <w:szCs w:val="22"/>
        </w:rPr>
        <w:t xml:space="preserve">Miss S. </w:t>
      </w:r>
      <w:proofErr w:type="spellStart"/>
      <w:r w:rsidRPr="00297F13">
        <w:rPr>
          <w:rStyle w:val="Strong"/>
          <w:rFonts w:asciiTheme="minorHAnsi" w:hAnsiTheme="minorHAnsi" w:cstheme="minorHAnsi"/>
          <w:sz w:val="22"/>
          <w:szCs w:val="22"/>
        </w:rPr>
        <w:t>Roseaman</w:t>
      </w:r>
      <w:proofErr w:type="spellEnd"/>
      <w:r w:rsidRPr="00297F13">
        <w:rPr>
          <w:rFonts w:asciiTheme="minorHAnsi" w:hAnsiTheme="minorHAnsi" w:cstheme="minorHAnsi"/>
          <w:sz w:val="22"/>
          <w:szCs w:val="22"/>
        </w:rPr>
        <w:t>, Extended Schools Coordinator, acts as the point of contact for safeguarding matters.</w:t>
      </w:r>
    </w:p>
    <w:p w14:paraId="6A6BB71C" w14:textId="77777777" w:rsidR="00297F13" w:rsidRPr="00297F13" w:rsidRDefault="00297F13" w:rsidP="00297F13">
      <w:pPr>
        <w:pStyle w:val="NormalWeb"/>
        <w:rPr>
          <w:rFonts w:asciiTheme="minorHAnsi" w:hAnsiTheme="minorHAnsi" w:cstheme="minorHAnsi"/>
          <w:sz w:val="22"/>
          <w:szCs w:val="22"/>
        </w:rPr>
      </w:pPr>
      <w:r w:rsidRPr="00297F13">
        <w:rPr>
          <w:rFonts w:asciiTheme="minorHAnsi" w:hAnsiTheme="minorHAnsi" w:cstheme="minorHAnsi"/>
          <w:sz w:val="22"/>
          <w:szCs w:val="22"/>
        </w:rPr>
        <w:t xml:space="preserve">The Extended Schools Coordinator is a trained </w:t>
      </w:r>
      <w:r w:rsidRPr="00297F13">
        <w:rPr>
          <w:rStyle w:val="Strong"/>
          <w:rFonts w:asciiTheme="minorHAnsi" w:hAnsiTheme="minorHAnsi" w:cstheme="minorHAnsi"/>
          <w:sz w:val="22"/>
          <w:szCs w:val="22"/>
        </w:rPr>
        <w:t>Designated Safeguarding Lead</w:t>
      </w:r>
      <w:r w:rsidRPr="00297F13">
        <w:rPr>
          <w:rFonts w:asciiTheme="minorHAnsi" w:hAnsiTheme="minorHAnsi" w:cstheme="minorHAnsi"/>
          <w:sz w:val="22"/>
          <w:szCs w:val="22"/>
        </w:rPr>
        <w:t>, and therefore serves as the primary link between the school and any external provider regarding safeguarding concerns. Any issues, disclosures, or observations must be reported to her immediately so that appropriate action can be taken in line with school policy.</w:t>
      </w:r>
    </w:p>
    <w:p w14:paraId="388DEDFD" w14:textId="77777777" w:rsidR="00B62CCC" w:rsidRPr="00C6540E" w:rsidRDefault="00B62CCC" w:rsidP="00B62CCC">
      <w:pPr>
        <w:spacing w:after="0" w:line="240" w:lineRule="auto"/>
        <w:rPr>
          <w:rFonts w:ascii="Calibri" w:eastAsia="Times New Roman" w:hAnsi="Calibri" w:cs="Times New Roman"/>
          <w:lang w:eastAsia="en-GB"/>
        </w:rPr>
      </w:pPr>
    </w:p>
    <w:p w14:paraId="37EFE3F1"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DBS Checks</w:t>
      </w:r>
    </w:p>
    <w:p w14:paraId="09087703" w14:textId="77777777" w:rsidR="00B62CCC" w:rsidRPr="00C6540E" w:rsidRDefault="00B62CCC" w:rsidP="00B62CCC">
      <w:pPr>
        <w:spacing w:after="0" w:line="240" w:lineRule="auto"/>
        <w:rPr>
          <w:rFonts w:ascii="Calibri" w:eastAsia="Times New Roman" w:hAnsi="Calibri" w:cs="Times New Roman"/>
          <w:u w:val="single"/>
          <w:lang w:eastAsia="en-GB"/>
        </w:rPr>
      </w:pPr>
    </w:p>
    <w:p w14:paraId="2A59FEF9" w14:textId="66FB6631" w:rsidR="00297F13" w:rsidRPr="00297F13" w:rsidRDefault="00297F13" w:rsidP="00297F13">
      <w:pPr>
        <w:spacing w:before="100" w:beforeAutospacing="1" w:after="100" w:afterAutospacing="1" w:line="240" w:lineRule="auto"/>
        <w:rPr>
          <w:rFonts w:eastAsia="Times New Roman" w:cstheme="minorHAnsi"/>
          <w:lang w:eastAsia="en-GB"/>
        </w:rPr>
      </w:pPr>
      <w:r w:rsidRPr="00297F13">
        <w:rPr>
          <w:rFonts w:eastAsia="Times New Roman" w:cstheme="minorHAnsi"/>
          <w:lang w:eastAsia="en-GB"/>
        </w:rPr>
        <w:t>All external club deliverers must hold an up</w:t>
      </w:r>
      <w:r w:rsidRPr="00297F13">
        <w:rPr>
          <w:rFonts w:eastAsia="Times New Roman" w:cstheme="minorHAnsi"/>
          <w:lang w:eastAsia="en-GB"/>
        </w:rPr>
        <w:noBreakHyphen/>
        <w:t>to</w:t>
      </w:r>
      <w:r w:rsidRPr="00297F13">
        <w:rPr>
          <w:rFonts w:eastAsia="Times New Roman" w:cstheme="minorHAnsi"/>
          <w:lang w:eastAsia="en-GB"/>
        </w:rPr>
        <w:noBreakHyphen/>
        <w:t xml:space="preserve">date </w:t>
      </w:r>
      <w:r w:rsidRPr="00297F13">
        <w:rPr>
          <w:rFonts w:eastAsia="Times New Roman" w:cstheme="minorHAnsi"/>
          <w:bCs/>
          <w:lang w:eastAsia="en-GB"/>
        </w:rPr>
        <w:t>DBS check</w:t>
      </w:r>
      <w:r w:rsidRPr="00297F13">
        <w:rPr>
          <w:rFonts w:eastAsia="Times New Roman" w:cstheme="minorHAnsi"/>
          <w:lang w:eastAsia="en-GB"/>
        </w:rPr>
        <w:t xml:space="preserve"> before leading any activity with children at Thameside.</w:t>
      </w:r>
    </w:p>
    <w:p w14:paraId="59976009" w14:textId="77777777" w:rsidR="00297F13" w:rsidRPr="00297F13" w:rsidRDefault="00297F13" w:rsidP="00297F13">
      <w:pPr>
        <w:spacing w:before="100" w:beforeAutospacing="1" w:after="100" w:afterAutospacing="1" w:line="240" w:lineRule="auto"/>
        <w:rPr>
          <w:rFonts w:ascii="Times New Roman" w:eastAsia="Times New Roman" w:hAnsi="Times New Roman" w:cs="Times New Roman"/>
          <w:sz w:val="24"/>
          <w:szCs w:val="24"/>
          <w:lang w:eastAsia="en-GB"/>
        </w:rPr>
      </w:pPr>
      <w:r w:rsidRPr="00297F13">
        <w:rPr>
          <w:rFonts w:eastAsia="Times New Roman" w:cstheme="minorHAnsi"/>
          <w:lang w:eastAsia="en-GB"/>
        </w:rPr>
        <w:t xml:space="preserve">Where possible, the school will also check the </w:t>
      </w:r>
      <w:r w:rsidRPr="00297F13">
        <w:rPr>
          <w:rFonts w:eastAsia="Times New Roman" w:cstheme="minorHAnsi"/>
          <w:bCs/>
          <w:lang w:eastAsia="en-GB"/>
        </w:rPr>
        <w:t>DBS Update Service</w:t>
      </w:r>
      <w:r w:rsidRPr="00297F13">
        <w:rPr>
          <w:rFonts w:eastAsia="Times New Roman" w:cstheme="minorHAnsi"/>
          <w:lang w:eastAsia="en-GB"/>
        </w:rPr>
        <w:t xml:space="preserve"> and will require sight of the </w:t>
      </w:r>
      <w:r w:rsidRPr="00297F13">
        <w:rPr>
          <w:rFonts w:eastAsia="Times New Roman" w:cstheme="minorHAnsi"/>
          <w:bCs/>
          <w:lang w:eastAsia="en-GB"/>
        </w:rPr>
        <w:t>full DBS disclosure certificate</w:t>
      </w:r>
      <w:r w:rsidRPr="00297F13">
        <w:rPr>
          <w:rFonts w:eastAsia="Times New Roman" w:cstheme="minorHAnsi"/>
          <w:lang w:eastAsia="en-GB"/>
        </w:rPr>
        <w:t xml:space="preserve"> before the provider is permitted to lead a club on site. This ensures full verification of identity, workforce type, and any relevant information.</w:t>
      </w:r>
    </w:p>
    <w:p w14:paraId="01309ED2" w14:textId="01724D6C" w:rsidR="00B62CCC" w:rsidRDefault="00297F13" w:rsidP="00B62CCC">
      <w:pPr>
        <w:spacing w:after="0" w:line="240" w:lineRule="auto"/>
      </w:pPr>
      <w:r w:rsidRPr="00297F13">
        <w:t xml:space="preserve">All DBS details are securely recorded on the school’s </w:t>
      </w:r>
      <w:r w:rsidRPr="00297F13">
        <w:rPr>
          <w:rStyle w:val="Strong"/>
          <w:b w:val="0"/>
        </w:rPr>
        <w:t>Single Central Record</w:t>
      </w:r>
      <w:r w:rsidRPr="00297F13">
        <w:t xml:space="preserve">, and provider information is also logged through the school’s </w:t>
      </w:r>
      <w:r w:rsidRPr="00297F13">
        <w:rPr>
          <w:rStyle w:val="Strong"/>
          <w:b w:val="0"/>
        </w:rPr>
        <w:t>visitor sign</w:t>
      </w:r>
      <w:r w:rsidRPr="00297F13">
        <w:rPr>
          <w:rStyle w:val="Strong"/>
          <w:b w:val="0"/>
        </w:rPr>
        <w:noBreakHyphen/>
        <w:t>in system</w:t>
      </w:r>
      <w:r w:rsidRPr="00297F13">
        <w:t xml:space="preserve"> to ensure full compliance with safeguarding and safer recruitment procedures.</w:t>
      </w:r>
    </w:p>
    <w:p w14:paraId="1910CCF4" w14:textId="34936045" w:rsidR="00297F13" w:rsidRDefault="00297F13" w:rsidP="00B62CCC">
      <w:pPr>
        <w:spacing w:after="0" w:line="240" w:lineRule="auto"/>
      </w:pPr>
    </w:p>
    <w:p w14:paraId="14E0FBD1" w14:textId="16293A5C" w:rsidR="00297F13" w:rsidRDefault="00297F13" w:rsidP="00B62CCC">
      <w:pPr>
        <w:spacing w:after="0" w:line="240" w:lineRule="auto"/>
      </w:pPr>
    </w:p>
    <w:p w14:paraId="46B0AACF" w14:textId="77777777" w:rsidR="00297F13" w:rsidRPr="00297F13" w:rsidRDefault="00297F13" w:rsidP="00B62CCC">
      <w:pPr>
        <w:spacing w:after="0" w:line="240" w:lineRule="auto"/>
      </w:pPr>
    </w:p>
    <w:p w14:paraId="5DB6C47D" w14:textId="77777777" w:rsidR="00297F13" w:rsidRPr="00C6540E" w:rsidRDefault="00297F13" w:rsidP="00B62CCC">
      <w:pPr>
        <w:spacing w:after="0" w:line="240" w:lineRule="auto"/>
        <w:rPr>
          <w:rFonts w:ascii="Calibri" w:eastAsia="Times New Roman" w:hAnsi="Calibri" w:cs="Times New Roman"/>
          <w:lang w:eastAsia="en-GB"/>
        </w:rPr>
      </w:pPr>
    </w:p>
    <w:p w14:paraId="41498ADF"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Health and Safety</w:t>
      </w:r>
    </w:p>
    <w:p w14:paraId="3D6169C6" w14:textId="77777777" w:rsidR="00B62CCC" w:rsidRPr="00C6540E" w:rsidRDefault="00B62CCC" w:rsidP="00B62CCC">
      <w:pPr>
        <w:spacing w:after="0" w:line="240" w:lineRule="auto"/>
        <w:rPr>
          <w:rFonts w:ascii="Calibri" w:eastAsia="Times New Roman" w:hAnsi="Calibri" w:cs="Times New Roman"/>
          <w:u w:val="single"/>
          <w:lang w:eastAsia="en-GB"/>
        </w:rPr>
      </w:pPr>
    </w:p>
    <w:p w14:paraId="5D23B149"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 xml:space="preserve">Extended Schools follow the Health and Safety procedures and work alongside the health and safety policy that is in place. </w:t>
      </w:r>
      <w:r>
        <w:rPr>
          <w:rFonts w:ascii="Calibri" w:eastAsia="Times New Roman" w:hAnsi="Calibri" w:cs="Times New Roman"/>
          <w:lang w:eastAsia="en-GB"/>
        </w:rPr>
        <w:t xml:space="preserve"> </w:t>
      </w:r>
      <w:r w:rsidRPr="00C6540E">
        <w:rPr>
          <w:rFonts w:ascii="Calibri" w:eastAsia="Times New Roman" w:hAnsi="Calibri" w:cs="Times New Roman"/>
          <w:lang w:eastAsia="en-GB"/>
        </w:rPr>
        <w:t xml:space="preserve">Where necessary, any health and safety issues that may occur during or in preparation of clubs are recorded and the appropriate measures are carried out.  </w:t>
      </w:r>
    </w:p>
    <w:p w14:paraId="3D552DFD" w14:textId="77777777" w:rsidR="00B62CCC" w:rsidRPr="00C6540E" w:rsidRDefault="00B62CCC" w:rsidP="00B62CCC">
      <w:pPr>
        <w:spacing w:after="0" w:line="240" w:lineRule="auto"/>
        <w:rPr>
          <w:rFonts w:ascii="Calibri" w:eastAsia="Times New Roman" w:hAnsi="Calibri" w:cs="Times New Roman"/>
          <w:lang w:eastAsia="en-GB"/>
        </w:rPr>
      </w:pPr>
    </w:p>
    <w:p w14:paraId="07D20F0B"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Risk Assessments</w:t>
      </w:r>
    </w:p>
    <w:p w14:paraId="2097BB17" w14:textId="77777777" w:rsidR="00B62CCC" w:rsidRPr="00C6540E" w:rsidRDefault="00B62CCC" w:rsidP="00B62CCC">
      <w:pPr>
        <w:spacing w:after="0" w:line="240" w:lineRule="auto"/>
        <w:rPr>
          <w:rFonts w:ascii="Calibri" w:eastAsia="Times New Roman" w:hAnsi="Calibri" w:cs="Times New Roman"/>
          <w:lang w:eastAsia="en-GB"/>
        </w:rPr>
      </w:pPr>
    </w:p>
    <w:p w14:paraId="77F12DA1" w14:textId="77777777" w:rsidR="00B62CCC"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External deliverers present their own risk assessments which are collated by the Extended School’s co-ordinator.</w:t>
      </w:r>
      <w:r w:rsidR="009C538D">
        <w:rPr>
          <w:rFonts w:ascii="Calibri" w:eastAsia="Times New Roman" w:hAnsi="Calibri" w:cs="Times New Roman"/>
          <w:lang w:eastAsia="en-GB"/>
        </w:rPr>
        <w:t xml:space="preserve"> All risk assessments are kept electronically on </w:t>
      </w:r>
      <w:r w:rsidRPr="00C6540E">
        <w:rPr>
          <w:rFonts w:ascii="Calibri" w:eastAsia="Times New Roman" w:hAnsi="Calibri" w:cs="Times New Roman"/>
          <w:lang w:eastAsia="en-GB"/>
        </w:rPr>
        <w:t xml:space="preserve">file.  They are regularly reviewed and updated. </w:t>
      </w:r>
    </w:p>
    <w:p w14:paraId="7A70763E" w14:textId="77777777" w:rsidR="00B62CCC" w:rsidRPr="00C6540E" w:rsidRDefault="00B62CCC" w:rsidP="00B62CCC">
      <w:pPr>
        <w:spacing w:after="0" w:line="240" w:lineRule="auto"/>
        <w:rPr>
          <w:rFonts w:ascii="Calibri" w:eastAsia="Times New Roman" w:hAnsi="Calibri" w:cs="Times New Roman"/>
          <w:lang w:eastAsia="en-GB"/>
        </w:rPr>
      </w:pPr>
    </w:p>
    <w:p w14:paraId="477512FF"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Any concerns or incidents are reported back to the extended school’s co-ordinator. These are then recorded and monitored closely.</w:t>
      </w:r>
    </w:p>
    <w:p w14:paraId="71669ED2" w14:textId="77777777" w:rsidR="00B62CCC" w:rsidRDefault="00B62CCC" w:rsidP="00B62CCC">
      <w:pPr>
        <w:spacing w:after="0" w:line="240" w:lineRule="auto"/>
        <w:rPr>
          <w:rFonts w:ascii="Calibri" w:eastAsia="Times New Roman" w:hAnsi="Calibri" w:cs="Times New Roman"/>
          <w:u w:val="single"/>
          <w:lang w:eastAsia="en-GB"/>
        </w:rPr>
      </w:pPr>
    </w:p>
    <w:p w14:paraId="08E7C47F"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Behaviour</w:t>
      </w:r>
    </w:p>
    <w:p w14:paraId="3E69E652" w14:textId="77777777" w:rsidR="00B62CCC" w:rsidRPr="00C6540E" w:rsidRDefault="00B62CCC" w:rsidP="00B62CCC">
      <w:pPr>
        <w:spacing w:after="0" w:line="240" w:lineRule="auto"/>
        <w:rPr>
          <w:rFonts w:ascii="Calibri" w:eastAsia="Times New Roman" w:hAnsi="Calibri" w:cs="Times New Roman"/>
          <w:u w:val="single"/>
          <w:lang w:eastAsia="en-GB"/>
        </w:rPr>
      </w:pPr>
    </w:p>
    <w:p w14:paraId="7FB5BBBD" w14:textId="77777777" w:rsidR="00B62CCC"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 xml:space="preserve">Expectations are the same as during the school day. Clubs follow the behaviour guidelines as set in the school’s </w:t>
      </w:r>
      <w:r>
        <w:rPr>
          <w:rFonts w:ascii="Calibri" w:eastAsia="Times New Roman" w:hAnsi="Calibri" w:cs="Times New Roman"/>
          <w:lang w:eastAsia="en-GB"/>
        </w:rPr>
        <w:t>Therapeutic Behaviour P</w:t>
      </w:r>
      <w:r w:rsidRPr="00C6540E">
        <w:rPr>
          <w:rFonts w:ascii="Calibri" w:eastAsia="Times New Roman" w:hAnsi="Calibri" w:cs="Times New Roman"/>
          <w:lang w:eastAsia="en-GB"/>
        </w:rPr>
        <w:t>olicy (see policy for details).</w:t>
      </w:r>
    </w:p>
    <w:p w14:paraId="79F04DB3" w14:textId="77777777" w:rsidR="00B62CCC" w:rsidRPr="00C6540E" w:rsidRDefault="00B62CCC" w:rsidP="00B62CCC">
      <w:pPr>
        <w:spacing w:after="0" w:line="240" w:lineRule="auto"/>
        <w:rPr>
          <w:rFonts w:ascii="Calibri" w:eastAsia="Times New Roman" w:hAnsi="Calibri" w:cs="Times New Roman"/>
          <w:lang w:eastAsia="en-GB"/>
        </w:rPr>
      </w:pPr>
    </w:p>
    <w:p w14:paraId="12E1B89A" w14:textId="77777777" w:rsidR="00B62CCC"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In some cases, unacceptable behaviour during a club session can result in a child missing a session</w:t>
      </w:r>
      <w:r w:rsidRPr="005028D8">
        <w:rPr>
          <w:rFonts w:ascii="Calibri" w:eastAsia="Times New Roman" w:hAnsi="Calibri" w:cs="Times New Roman"/>
          <w:lang w:eastAsia="en-GB"/>
        </w:rPr>
        <w:t>. In extreme circumstances, a child may be asked to leave the club. Behaviour</w:t>
      </w:r>
      <w:r w:rsidRPr="00C6540E">
        <w:rPr>
          <w:rFonts w:ascii="Calibri" w:eastAsia="Times New Roman" w:hAnsi="Calibri" w:cs="Times New Roman"/>
          <w:lang w:eastAsia="en-GB"/>
        </w:rPr>
        <w:t xml:space="preserve"> is monitored by both the co-ordinator and deliverer.  Issues or incidents are fed back regularly. Parents will be informed of any behavioural incidents, as necessary.  In some individual cases, such</w:t>
      </w:r>
      <w:r>
        <w:rPr>
          <w:rFonts w:ascii="Calibri" w:eastAsia="Times New Roman" w:hAnsi="Calibri" w:cs="Times New Roman"/>
          <w:lang w:eastAsia="en-GB"/>
        </w:rPr>
        <w:t xml:space="preserve"> incidents may be recorded</w:t>
      </w:r>
      <w:r w:rsidRPr="00C6540E">
        <w:rPr>
          <w:rFonts w:ascii="Calibri" w:eastAsia="Times New Roman" w:hAnsi="Calibri" w:cs="Times New Roman"/>
          <w:lang w:eastAsia="en-GB"/>
        </w:rPr>
        <w:t xml:space="preserve">.  </w:t>
      </w:r>
      <w:r>
        <w:rPr>
          <w:rFonts w:ascii="Calibri" w:eastAsia="Times New Roman" w:hAnsi="Calibri" w:cs="Times New Roman"/>
          <w:lang w:eastAsia="en-GB"/>
        </w:rPr>
        <w:t>Refunds for missed sessions due to behaviour is at the discretion of the club provider.</w:t>
      </w:r>
    </w:p>
    <w:p w14:paraId="7873A710" w14:textId="77777777" w:rsidR="009C538D" w:rsidRPr="00C6540E" w:rsidRDefault="009C538D" w:rsidP="00B62CCC">
      <w:pPr>
        <w:spacing w:after="0" w:line="240" w:lineRule="auto"/>
        <w:rPr>
          <w:rFonts w:ascii="Calibri" w:eastAsia="Times New Roman" w:hAnsi="Calibri" w:cs="Times New Roman"/>
          <w:lang w:eastAsia="en-GB"/>
        </w:rPr>
      </w:pPr>
      <w:r>
        <w:rPr>
          <w:rFonts w:ascii="Calibri" w:eastAsia="Times New Roman" w:hAnsi="Calibri" w:cs="Times New Roman"/>
          <w:lang w:eastAsia="en-GB"/>
        </w:rPr>
        <w:t xml:space="preserve">Club providers can revert to this school’s policy on behaviour.  </w:t>
      </w:r>
    </w:p>
    <w:p w14:paraId="07DCF6B8" w14:textId="77777777" w:rsidR="00B62CCC" w:rsidRPr="00C6540E" w:rsidRDefault="00B62CCC" w:rsidP="00B62CCC">
      <w:pPr>
        <w:spacing w:after="0" w:line="240" w:lineRule="auto"/>
        <w:rPr>
          <w:rFonts w:ascii="Calibri" w:eastAsia="Times New Roman" w:hAnsi="Calibri" w:cs="Times New Roman"/>
          <w:lang w:eastAsia="en-GB"/>
        </w:rPr>
      </w:pPr>
    </w:p>
    <w:p w14:paraId="42F1A585"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Positive behaviour is promoted, role modelled and fed back to parents, governors, and the school.</w:t>
      </w:r>
    </w:p>
    <w:p w14:paraId="6373B981" w14:textId="77777777" w:rsidR="00B62CCC" w:rsidRPr="00C6540E" w:rsidRDefault="00B62CCC" w:rsidP="00B62CCC">
      <w:pPr>
        <w:spacing w:after="0" w:line="240" w:lineRule="auto"/>
        <w:rPr>
          <w:rFonts w:ascii="Calibri" w:eastAsia="Times New Roman" w:hAnsi="Calibri" w:cs="Times New Roman"/>
          <w:u w:val="single"/>
          <w:lang w:eastAsia="en-GB"/>
        </w:rPr>
      </w:pPr>
    </w:p>
    <w:p w14:paraId="69A08472" w14:textId="77777777" w:rsidR="00B62CCC" w:rsidRDefault="00B62CCC" w:rsidP="00B62CCC">
      <w:pPr>
        <w:spacing w:after="0" w:line="240" w:lineRule="auto"/>
        <w:rPr>
          <w:rFonts w:ascii="Calibri" w:eastAsia="Times New Roman" w:hAnsi="Calibri" w:cs="Times New Roman"/>
          <w:u w:val="single"/>
          <w:lang w:eastAsia="en-GB"/>
        </w:rPr>
      </w:pPr>
    </w:p>
    <w:p w14:paraId="4E05E98C" w14:textId="77777777" w:rsidR="00B62CCC" w:rsidRPr="00B62CCC" w:rsidRDefault="00B62CCC" w:rsidP="00B62CCC">
      <w:pPr>
        <w:pStyle w:val="ListParagraph"/>
        <w:numPr>
          <w:ilvl w:val="0"/>
          <w:numId w:val="16"/>
        </w:numPr>
        <w:spacing w:after="0" w:line="240" w:lineRule="auto"/>
        <w:rPr>
          <w:rFonts w:ascii="Calibri" w:eastAsia="Times New Roman" w:hAnsi="Calibri" w:cs="Times New Roman"/>
          <w:u w:val="single"/>
          <w:lang w:eastAsia="en-GB"/>
        </w:rPr>
      </w:pPr>
      <w:r w:rsidRPr="00B62CCC">
        <w:rPr>
          <w:rFonts w:ascii="Calibri" w:eastAsia="Times New Roman" w:hAnsi="Calibri" w:cs="Times New Roman"/>
          <w:u w:val="single"/>
          <w:lang w:eastAsia="en-GB"/>
        </w:rPr>
        <w:t>Future</w:t>
      </w:r>
    </w:p>
    <w:p w14:paraId="53DD7B6C" w14:textId="77777777" w:rsidR="00B62CCC" w:rsidRPr="00C6540E" w:rsidRDefault="00B62CCC" w:rsidP="00B62CCC">
      <w:pPr>
        <w:spacing w:after="0" w:line="240" w:lineRule="auto"/>
        <w:rPr>
          <w:rFonts w:ascii="Calibri" w:eastAsia="Times New Roman" w:hAnsi="Calibri" w:cs="Times New Roman"/>
          <w:u w:val="single"/>
          <w:lang w:eastAsia="en-GB"/>
        </w:rPr>
      </w:pPr>
    </w:p>
    <w:p w14:paraId="72D4B6B9"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 xml:space="preserve">Thameside is committed to continuing an exciting programme of extended school activities. The extended schools team continue to promote new initiatives, projects and look for ways of developing extended school provision. </w:t>
      </w:r>
    </w:p>
    <w:p w14:paraId="6572C4E6"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 xml:space="preserve"> </w:t>
      </w:r>
    </w:p>
    <w:p w14:paraId="7EF8A8C2"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 xml:space="preserve">Links with outside agencies, local schools and contacts help provide and enrich the programme Thameside offers. Clubs and activities will be evaluated before re booking. It is essential that this a fluid arrangement so that new clubs can be introduced to give children as wide a range of opportunities as possible. Children are also given chance to mix with other year groups as well as their own. </w:t>
      </w:r>
    </w:p>
    <w:p w14:paraId="246F0853" w14:textId="77777777" w:rsidR="00B62CCC" w:rsidRPr="00C6540E" w:rsidRDefault="00B62CCC" w:rsidP="00B62CCC">
      <w:pPr>
        <w:spacing w:after="0" w:line="240" w:lineRule="auto"/>
        <w:rPr>
          <w:rFonts w:ascii="Calibri" w:eastAsia="Times New Roman" w:hAnsi="Calibri" w:cs="Times New Roman"/>
          <w:lang w:eastAsia="en-GB"/>
        </w:rPr>
      </w:pPr>
    </w:p>
    <w:p w14:paraId="529F16B7" w14:textId="77777777" w:rsidR="00B62CCC" w:rsidRPr="00C6540E" w:rsidRDefault="00B62CCC" w:rsidP="00B62CCC">
      <w:pPr>
        <w:spacing w:after="0" w:line="240" w:lineRule="auto"/>
        <w:rPr>
          <w:rFonts w:ascii="Calibri" w:eastAsia="Times New Roman" w:hAnsi="Calibri" w:cs="Times New Roman"/>
          <w:lang w:eastAsia="en-GB"/>
        </w:rPr>
      </w:pPr>
      <w:r w:rsidRPr="00C6540E">
        <w:rPr>
          <w:rFonts w:ascii="Calibri" w:eastAsia="Times New Roman" w:hAnsi="Calibri" w:cs="Times New Roman"/>
          <w:lang w:eastAsia="en-GB"/>
        </w:rPr>
        <w:t>Through monitoring and data analysis of the provision it is our aim that all children at Thameside take part in the extended schools programme some stage during their school career.</w:t>
      </w:r>
    </w:p>
    <w:p w14:paraId="3C375E05" w14:textId="77777777" w:rsidR="00B62CCC" w:rsidRPr="00C6540E" w:rsidRDefault="00B62CCC" w:rsidP="00B62CCC">
      <w:pPr>
        <w:spacing w:after="0" w:line="240" w:lineRule="auto"/>
        <w:rPr>
          <w:rFonts w:ascii="Calibri" w:eastAsia="Times New Roman" w:hAnsi="Calibri" w:cs="Times New Roman"/>
          <w:lang w:eastAsia="en-GB"/>
        </w:rPr>
      </w:pPr>
    </w:p>
    <w:p w14:paraId="331EC31A" w14:textId="77777777" w:rsidR="00B62CCC" w:rsidRPr="00C6540E" w:rsidRDefault="00B62CCC" w:rsidP="00B62CCC">
      <w:pPr>
        <w:spacing w:after="0" w:line="240" w:lineRule="auto"/>
        <w:rPr>
          <w:rFonts w:ascii="Calibri" w:eastAsia="Times New Roman" w:hAnsi="Calibri" w:cs="Times New Roman"/>
          <w:lang w:eastAsia="en-GB"/>
        </w:rPr>
      </w:pPr>
    </w:p>
    <w:p w14:paraId="3E2F9BC1" w14:textId="77777777" w:rsidR="00B62CCC" w:rsidRPr="00C6540E" w:rsidRDefault="00B62CCC" w:rsidP="00B62CCC">
      <w:pPr>
        <w:spacing w:after="0" w:line="240" w:lineRule="auto"/>
        <w:rPr>
          <w:rFonts w:ascii="Calibri" w:eastAsia="Times New Roman" w:hAnsi="Calibri" w:cs="Times New Roman"/>
          <w:lang w:eastAsia="en-GB"/>
        </w:rPr>
      </w:pPr>
    </w:p>
    <w:p w14:paraId="437716C0" w14:textId="77777777" w:rsidR="00B62CCC" w:rsidRPr="00C6540E" w:rsidRDefault="00B62CCC" w:rsidP="00B62CCC">
      <w:pPr>
        <w:spacing w:after="0" w:line="240" w:lineRule="auto"/>
        <w:rPr>
          <w:rFonts w:ascii="Calibri" w:eastAsia="Times New Roman" w:hAnsi="Calibri" w:cs="Times New Roman"/>
          <w:lang w:eastAsia="en-GB"/>
        </w:rPr>
      </w:pPr>
    </w:p>
    <w:p w14:paraId="4AB0A335" w14:textId="3AC2B907" w:rsidR="00B62CCC" w:rsidRPr="00C6540E" w:rsidRDefault="00B62CCC" w:rsidP="4579EAD9">
      <w:pPr>
        <w:jc w:val="right"/>
        <w:rPr>
          <w:rFonts w:ascii="Calibri" w:eastAsia="Times New Roman" w:hAnsi="Calibri" w:cs="Times New Roman"/>
          <w:b/>
          <w:bCs/>
          <w:i/>
          <w:iCs/>
          <w:lang w:eastAsia="en-GB"/>
        </w:rPr>
      </w:pPr>
      <w:r w:rsidRPr="4579EAD9">
        <w:rPr>
          <w:rFonts w:ascii="Calibri" w:eastAsia="Times New Roman" w:hAnsi="Calibri" w:cs="Times New Roman"/>
          <w:b/>
          <w:bCs/>
          <w:i/>
          <w:iCs/>
          <w:lang w:eastAsia="en-GB"/>
        </w:rPr>
        <w:lastRenderedPageBreak/>
        <w:t xml:space="preserve">S </w:t>
      </w:r>
      <w:proofErr w:type="spellStart"/>
      <w:r w:rsidRPr="4579EAD9">
        <w:rPr>
          <w:rFonts w:ascii="Calibri" w:eastAsia="Times New Roman" w:hAnsi="Calibri" w:cs="Times New Roman"/>
          <w:b/>
          <w:bCs/>
          <w:i/>
          <w:iCs/>
          <w:lang w:eastAsia="en-GB"/>
        </w:rPr>
        <w:t>Roseaman</w:t>
      </w:r>
      <w:proofErr w:type="spellEnd"/>
      <w:r w:rsidRPr="4579EAD9">
        <w:rPr>
          <w:rFonts w:ascii="Calibri" w:eastAsia="Times New Roman" w:hAnsi="Calibri" w:cs="Times New Roman"/>
          <w:b/>
          <w:bCs/>
          <w:i/>
          <w:iCs/>
          <w:lang w:eastAsia="en-GB"/>
        </w:rPr>
        <w:t xml:space="preserve"> &amp; V Lucas </w:t>
      </w:r>
      <w:r w:rsidR="009C538D" w:rsidRPr="4579EAD9">
        <w:rPr>
          <w:rFonts w:ascii="Calibri" w:eastAsia="Times New Roman" w:hAnsi="Calibri" w:cs="Times New Roman"/>
          <w:b/>
          <w:bCs/>
          <w:i/>
          <w:iCs/>
          <w:lang w:eastAsia="en-GB"/>
        </w:rPr>
        <w:t>June 2</w:t>
      </w:r>
      <w:r w:rsidR="009B25F6">
        <w:rPr>
          <w:rFonts w:ascii="Calibri" w:eastAsia="Times New Roman" w:hAnsi="Calibri" w:cs="Times New Roman"/>
          <w:b/>
          <w:bCs/>
          <w:i/>
          <w:iCs/>
          <w:lang w:eastAsia="en-GB"/>
        </w:rPr>
        <w:t>6</w:t>
      </w:r>
    </w:p>
    <w:p w14:paraId="757211D3" w14:textId="77777777" w:rsidR="00B62CCC" w:rsidRPr="00177679" w:rsidRDefault="00B62CCC" w:rsidP="00B62CCC">
      <w:pPr>
        <w:rPr>
          <w:rFonts w:cstheme="minorHAnsi"/>
          <w:sz w:val="16"/>
          <w:szCs w:val="16"/>
        </w:rPr>
      </w:pPr>
    </w:p>
    <w:sectPr w:rsidR="00B62CCC" w:rsidRPr="00177679" w:rsidSect="00BE35CB">
      <w:headerReference w:type="even" r:id="rId10"/>
      <w:headerReference w:type="default" r:id="rId11"/>
      <w:footerReference w:type="even" r:id="rId12"/>
      <w:footerReference w:type="default" r:id="rId13"/>
      <w:pgSz w:w="11906" w:h="16838"/>
      <w:pgMar w:top="269" w:right="1133" w:bottom="144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2A7EE" w14:textId="77777777" w:rsidR="009B25F6" w:rsidRDefault="009B25F6" w:rsidP="002646EE">
      <w:pPr>
        <w:spacing w:after="0" w:line="240" w:lineRule="auto"/>
      </w:pPr>
      <w:r>
        <w:separator/>
      </w:r>
    </w:p>
  </w:endnote>
  <w:endnote w:type="continuationSeparator" w:id="0">
    <w:p w14:paraId="6FEFC09A" w14:textId="77777777" w:rsidR="009B25F6" w:rsidRDefault="009B25F6" w:rsidP="002646EE">
      <w:pPr>
        <w:spacing w:after="0" w:line="240" w:lineRule="auto"/>
      </w:pPr>
      <w:r>
        <w:continuationSeparator/>
      </w:r>
    </w:p>
  </w:endnote>
  <w:endnote w:type="continuationNotice" w:id="1">
    <w:p w14:paraId="048F5DC0" w14:textId="77777777" w:rsidR="00BC74AC" w:rsidRDefault="00BC74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ED737" w14:textId="77777777" w:rsidR="009B25F6" w:rsidRDefault="009B25F6">
    <w:pPr>
      <w:pStyle w:val="Footer"/>
    </w:pPr>
  </w:p>
  <w:p w14:paraId="236315F9" w14:textId="77777777" w:rsidR="009B25F6" w:rsidRDefault="009B25F6"/>
  <w:p w14:paraId="2B4EC5C1" w14:textId="77777777" w:rsidR="009B25F6" w:rsidRDefault="009B25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8929999"/>
      <w:docPartObj>
        <w:docPartGallery w:val="Page Numbers (Bottom of Page)"/>
        <w:docPartUnique/>
      </w:docPartObj>
    </w:sdtPr>
    <w:sdtEndPr>
      <w:rPr>
        <w:color w:val="808080" w:themeColor="background1" w:themeShade="80"/>
        <w:spacing w:val="60"/>
      </w:rPr>
    </w:sdtEndPr>
    <w:sdtContent>
      <w:p w14:paraId="4C22ABA3" w14:textId="441668AF" w:rsidR="009B25F6" w:rsidRDefault="009B25F6" w:rsidP="002646EE">
        <w:pPr>
          <w:pStyle w:val="Footer"/>
          <w:pBdr>
            <w:top w:val="single" w:sz="4" w:space="1" w:color="D9D9D9" w:themeColor="background1" w:themeShade="D9"/>
          </w:pBdr>
          <w:rPr>
            <w:b/>
            <w:bCs/>
          </w:rPr>
        </w:pPr>
        <w:r>
          <w:t>June 2026</w:t>
        </w:r>
        <w:r>
          <w:tab/>
        </w:r>
        <w:r>
          <w:tab/>
        </w:r>
        <w:r>
          <w:fldChar w:fldCharType="begin"/>
        </w:r>
        <w:r>
          <w:instrText xml:space="preserve"> PAGE   \* MERGEFORMAT </w:instrText>
        </w:r>
        <w:r>
          <w:fldChar w:fldCharType="separate"/>
        </w:r>
        <w:r w:rsidRPr="00EA6805">
          <w:rPr>
            <w:b/>
            <w:bCs/>
            <w:noProof/>
          </w:rPr>
          <w:t>2</w:t>
        </w:r>
        <w:r>
          <w:rPr>
            <w:b/>
            <w:bCs/>
            <w:noProof/>
          </w:rPr>
          <w:fldChar w:fldCharType="end"/>
        </w:r>
        <w:r>
          <w:rPr>
            <w:b/>
            <w:bCs/>
          </w:rPr>
          <w:t xml:space="preserve"> | </w:t>
        </w:r>
        <w:r>
          <w:rPr>
            <w:color w:val="808080" w:themeColor="background1" w:themeShade="80"/>
            <w:spacing w:val="60"/>
          </w:rPr>
          <w:t>Page</w:t>
        </w:r>
      </w:p>
    </w:sdtContent>
  </w:sdt>
  <w:p w14:paraId="691F6514" w14:textId="77777777" w:rsidR="009B25F6" w:rsidRDefault="009B25F6">
    <w:pPr>
      <w:pStyle w:val="Footer"/>
    </w:pPr>
  </w:p>
  <w:p w14:paraId="74759A70" w14:textId="77777777" w:rsidR="009B25F6" w:rsidRDefault="009B25F6"/>
  <w:p w14:paraId="5EB2A349" w14:textId="77777777" w:rsidR="009B25F6" w:rsidRDefault="009B25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CBD44" w14:textId="77777777" w:rsidR="009B25F6" w:rsidRDefault="009B25F6" w:rsidP="002646EE">
      <w:pPr>
        <w:spacing w:after="0" w:line="240" w:lineRule="auto"/>
      </w:pPr>
      <w:r>
        <w:separator/>
      </w:r>
    </w:p>
  </w:footnote>
  <w:footnote w:type="continuationSeparator" w:id="0">
    <w:p w14:paraId="4857F5B4" w14:textId="77777777" w:rsidR="009B25F6" w:rsidRDefault="009B25F6" w:rsidP="002646EE">
      <w:pPr>
        <w:spacing w:after="0" w:line="240" w:lineRule="auto"/>
      </w:pPr>
      <w:r>
        <w:continuationSeparator/>
      </w:r>
    </w:p>
  </w:footnote>
  <w:footnote w:type="continuationNotice" w:id="1">
    <w:p w14:paraId="3F641874" w14:textId="77777777" w:rsidR="00BC74AC" w:rsidRDefault="00BC74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EC6C2" w14:textId="77777777" w:rsidR="009B25F6" w:rsidRDefault="009B25F6">
    <w:pPr>
      <w:pStyle w:val="Header"/>
    </w:pPr>
  </w:p>
  <w:p w14:paraId="416BD0A6" w14:textId="77777777" w:rsidR="009B25F6" w:rsidRDefault="009B25F6"/>
  <w:p w14:paraId="603057C7" w14:textId="77777777" w:rsidR="009B25F6" w:rsidRDefault="009B25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65D06" w14:textId="77777777" w:rsidR="009B25F6" w:rsidRDefault="009B25F6" w:rsidP="00BE35CB">
    <w:pPr>
      <w:pStyle w:val="Header"/>
      <w:jc w:val="right"/>
    </w:pPr>
    <w:r>
      <w:rPr>
        <w:noProof/>
        <w:lang w:eastAsia="en-GB"/>
      </w:rPr>
      <w:drawing>
        <wp:inline distT="0" distB="0" distL="0" distR="0" wp14:anchorId="55708086" wp14:editId="57FF7FC0">
          <wp:extent cx="1183323" cy="1162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49BBC.tmp"/>
                  <pic:cNvPicPr/>
                </pic:nvPicPr>
                <pic:blipFill>
                  <a:blip r:embed="rId1">
                    <a:extLst>
                      <a:ext uri="{28A0092B-C50C-407E-A947-70E740481C1C}">
                        <a14:useLocalDpi xmlns:a14="http://schemas.microsoft.com/office/drawing/2010/main" val="0"/>
                      </a:ext>
                    </a:extLst>
                  </a:blip>
                  <a:stretch>
                    <a:fillRect/>
                  </a:stretch>
                </pic:blipFill>
                <pic:spPr>
                  <a:xfrm>
                    <a:off x="0" y="0"/>
                    <a:ext cx="1194785" cy="11733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7B29"/>
    <w:multiLevelType w:val="hybridMultilevel"/>
    <w:tmpl w:val="BAD6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F4D08"/>
    <w:multiLevelType w:val="hybridMultilevel"/>
    <w:tmpl w:val="5ECAF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71B93"/>
    <w:multiLevelType w:val="hybridMultilevel"/>
    <w:tmpl w:val="188AB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17A00"/>
    <w:multiLevelType w:val="hybridMultilevel"/>
    <w:tmpl w:val="BCCA4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A16A8"/>
    <w:multiLevelType w:val="hybridMultilevel"/>
    <w:tmpl w:val="D814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41C84"/>
    <w:multiLevelType w:val="hybridMultilevel"/>
    <w:tmpl w:val="D736D1F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390E1AB0"/>
    <w:multiLevelType w:val="hybridMultilevel"/>
    <w:tmpl w:val="27A43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FD0640"/>
    <w:multiLevelType w:val="hybridMultilevel"/>
    <w:tmpl w:val="3CEA6D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EC1ECC"/>
    <w:multiLevelType w:val="hybridMultilevel"/>
    <w:tmpl w:val="4FEC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2D3580"/>
    <w:multiLevelType w:val="hybridMultilevel"/>
    <w:tmpl w:val="BFB07D5E"/>
    <w:lvl w:ilvl="0" w:tplc="08090001">
      <w:start w:val="1"/>
      <w:numFmt w:val="bullet"/>
      <w:lvlText w:val=""/>
      <w:lvlJc w:val="left"/>
      <w:pPr>
        <w:ind w:left="720" w:hanging="360"/>
      </w:pPr>
      <w:rPr>
        <w:rFonts w:ascii="Symbol" w:hAnsi="Symbol" w:hint="default"/>
      </w:rPr>
    </w:lvl>
    <w:lvl w:ilvl="1" w:tplc="E4F647D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6137C9"/>
    <w:multiLevelType w:val="hybridMultilevel"/>
    <w:tmpl w:val="B182481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6EF75657"/>
    <w:multiLevelType w:val="hybridMultilevel"/>
    <w:tmpl w:val="34061C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FEA2A36"/>
    <w:multiLevelType w:val="hybridMultilevel"/>
    <w:tmpl w:val="ECB20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B901F0"/>
    <w:multiLevelType w:val="hybridMultilevel"/>
    <w:tmpl w:val="2C10C00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35C5FAC"/>
    <w:multiLevelType w:val="hybridMultilevel"/>
    <w:tmpl w:val="4BF8F11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69292E"/>
    <w:multiLevelType w:val="hybridMultilevel"/>
    <w:tmpl w:val="EEE0C1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9"/>
  </w:num>
  <w:num w:numId="4">
    <w:abstractNumId w:val="11"/>
  </w:num>
  <w:num w:numId="5">
    <w:abstractNumId w:val="8"/>
  </w:num>
  <w:num w:numId="6">
    <w:abstractNumId w:val="10"/>
  </w:num>
  <w:num w:numId="7">
    <w:abstractNumId w:val="5"/>
  </w:num>
  <w:num w:numId="8">
    <w:abstractNumId w:val="2"/>
  </w:num>
  <w:num w:numId="9">
    <w:abstractNumId w:val="12"/>
  </w:num>
  <w:num w:numId="10">
    <w:abstractNumId w:val="13"/>
  </w:num>
  <w:num w:numId="11">
    <w:abstractNumId w:val="15"/>
  </w:num>
  <w:num w:numId="12">
    <w:abstractNumId w:val="14"/>
  </w:num>
  <w:num w:numId="13">
    <w:abstractNumId w:val="7"/>
  </w:num>
  <w:num w:numId="14">
    <w:abstractNumId w:val="0"/>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0B5"/>
    <w:rsid w:val="00177679"/>
    <w:rsid w:val="002646EE"/>
    <w:rsid w:val="00297F13"/>
    <w:rsid w:val="0035790B"/>
    <w:rsid w:val="00366B21"/>
    <w:rsid w:val="003A05E3"/>
    <w:rsid w:val="003C453E"/>
    <w:rsid w:val="003E00C5"/>
    <w:rsid w:val="00416B33"/>
    <w:rsid w:val="00602FEB"/>
    <w:rsid w:val="00630C0D"/>
    <w:rsid w:val="006320B5"/>
    <w:rsid w:val="0074212D"/>
    <w:rsid w:val="007D47B4"/>
    <w:rsid w:val="007E6361"/>
    <w:rsid w:val="008A3508"/>
    <w:rsid w:val="008C33C2"/>
    <w:rsid w:val="009B25F6"/>
    <w:rsid w:val="009C538D"/>
    <w:rsid w:val="00A8011B"/>
    <w:rsid w:val="00B04AD8"/>
    <w:rsid w:val="00B5351A"/>
    <w:rsid w:val="00B62CCC"/>
    <w:rsid w:val="00BA6259"/>
    <w:rsid w:val="00BC74AC"/>
    <w:rsid w:val="00BE35CB"/>
    <w:rsid w:val="00C929F2"/>
    <w:rsid w:val="00CF3A35"/>
    <w:rsid w:val="00D0590D"/>
    <w:rsid w:val="00E10E55"/>
    <w:rsid w:val="00EA6805"/>
    <w:rsid w:val="00EE16DB"/>
    <w:rsid w:val="00F775B7"/>
    <w:rsid w:val="053FF681"/>
    <w:rsid w:val="08869BFF"/>
    <w:rsid w:val="0D666392"/>
    <w:rsid w:val="17E33805"/>
    <w:rsid w:val="1A8B5A0C"/>
    <w:rsid w:val="1AAA22FE"/>
    <w:rsid w:val="2A7FA7B8"/>
    <w:rsid w:val="2C359F55"/>
    <w:rsid w:val="2FEEC443"/>
    <w:rsid w:val="3157A128"/>
    <w:rsid w:val="360D8933"/>
    <w:rsid w:val="3822D29E"/>
    <w:rsid w:val="4579EAD9"/>
    <w:rsid w:val="485C6BC6"/>
    <w:rsid w:val="4BBD56DC"/>
    <w:rsid w:val="6BC2F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F4F6B30"/>
  <w15:docId w15:val="{D0E4E348-9B1D-46F3-A784-45D7B39AA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6EE"/>
  </w:style>
  <w:style w:type="paragraph" w:styleId="Footer">
    <w:name w:val="footer"/>
    <w:basedOn w:val="Normal"/>
    <w:link w:val="FooterChar"/>
    <w:uiPriority w:val="99"/>
    <w:unhideWhenUsed/>
    <w:rsid w:val="00264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6EE"/>
  </w:style>
  <w:style w:type="paragraph" w:styleId="BalloonText">
    <w:name w:val="Balloon Text"/>
    <w:basedOn w:val="Normal"/>
    <w:link w:val="BalloonTextChar"/>
    <w:uiPriority w:val="99"/>
    <w:semiHidden/>
    <w:unhideWhenUsed/>
    <w:rsid w:val="00264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6EE"/>
    <w:rPr>
      <w:rFonts w:ascii="Tahoma" w:hAnsi="Tahoma" w:cs="Tahoma"/>
      <w:sz w:val="16"/>
      <w:szCs w:val="16"/>
    </w:rPr>
  </w:style>
  <w:style w:type="paragraph" w:styleId="ListParagraph">
    <w:name w:val="List Paragraph"/>
    <w:basedOn w:val="Normal"/>
    <w:uiPriority w:val="34"/>
    <w:qFormat/>
    <w:rsid w:val="008C33C2"/>
    <w:pPr>
      <w:ind w:left="720"/>
      <w:contextualSpacing/>
    </w:pPr>
  </w:style>
  <w:style w:type="character" w:styleId="Hyperlink">
    <w:name w:val="Hyperlink"/>
    <w:basedOn w:val="DefaultParagraphFont"/>
    <w:uiPriority w:val="99"/>
    <w:unhideWhenUsed/>
    <w:rsid w:val="008C33C2"/>
    <w:rPr>
      <w:color w:val="0000FF" w:themeColor="hyperlink"/>
      <w:u w:val="single"/>
    </w:rPr>
  </w:style>
  <w:style w:type="paragraph" w:styleId="NoSpacing">
    <w:name w:val="No Spacing"/>
    <w:uiPriority w:val="1"/>
    <w:qFormat/>
    <w:rsid w:val="008C33C2"/>
    <w:pPr>
      <w:spacing w:after="0" w:line="240" w:lineRule="auto"/>
    </w:pPr>
  </w:style>
  <w:style w:type="table" w:styleId="TableGrid">
    <w:name w:val="Table Grid"/>
    <w:basedOn w:val="TableNormal"/>
    <w:uiPriority w:val="59"/>
    <w:rsid w:val="008C3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97F13"/>
    <w:rPr>
      <w:b/>
      <w:bCs/>
    </w:rPr>
  </w:style>
  <w:style w:type="paragraph" w:styleId="NormalWeb">
    <w:name w:val="Normal (Web)"/>
    <w:basedOn w:val="Normal"/>
    <w:uiPriority w:val="99"/>
    <w:semiHidden/>
    <w:unhideWhenUsed/>
    <w:rsid w:val="00297F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97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478730">
      <w:bodyDiv w:val="1"/>
      <w:marLeft w:val="0"/>
      <w:marRight w:val="0"/>
      <w:marTop w:val="0"/>
      <w:marBottom w:val="0"/>
      <w:divBdr>
        <w:top w:val="none" w:sz="0" w:space="0" w:color="auto"/>
        <w:left w:val="none" w:sz="0" w:space="0" w:color="auto"/>
        <w:bottom w:val="none" w:sz="0" w:space="0" w:color="auto"/>
        <w:right w:val="none" w:sz="0" w:space="0" w:color="auto"/>
      </w:divBdr>
    </w:div>
    <w:div w:id="141435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4c173cbeed0d82b17f24d2c15c973aec">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04e52c245cb500537146458bf7aba8f"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0EA3D0-3EE0-4A80-8587-5CFE18F8484D}">
  <ds:schemaRefs>
    <ds:schemaRef ds:uri="http://schemas.microsoft.com/office/infopath/2007/PartnerControls"/>
    <ds:schemaRef ds:uri="http://purl.org/dc/dcmitype/"/>
    <ds:schemaRef ds:uri="0d566573-0b88-43c5-9f32-21becdd39fe7"/>
    <ds:schemaRef ds:uri="http://schemas.microsoft.com/office/2006/documentManagement/types"/>
    <ds:schemaRef ds:uri="http://purl.org/dc/terms/"/>
    <ds:schemaRef ds:uri="9e8e42b2-a0c8-4a4b-b0e4-153721fe2f8f"/>
    <ds:schemaRef ds:uri="http://purl.org/dc/elements/1.1/"/>
    <ds:schemaRef ds:uri="http://schemas.openxmlformats.org/package/2006/metadata/core-properties"/>
    <ds:schemaRef ds:uri="http://www.w3.org/XML/1998/namespace"/>
    <ds:schemaRef ds:uri="http://schemas.microsoft.com/office/2006/metadata/properties"/>
  </ds:schemaRefs>
</ds:datastoreItem>
</file>

<file path=customXml/itemProps2.xml><?xml version="1.0" encoding="utf-8"?>
<ds:datastoreItem xmlns:ds="http://schemas.openxmlformats.org/officeDocument/2006/customXml" ds:itemID="{5B4FCB18-8970-4FE3-83D9-55D888BECF9C}">
  <ds:schemaRefs>
    <ds:schemaRef ds:uri="http://schemas.microsoft.com/sharepoint/v3/contenttype/forms"/>
  </ds:schemaRefs>
</ds:datastoreItem>
</file>

<file path=customXml/itemProps3.xml><?xml version="1.0" encoding="utf-8"?>
<ds:datastoreItem xmlns:ds="http://schemas.openxmlformats.org/officeDocument/2006/customXml" ds:itemID="{A120BBDD-4B18-4336-AD5B-AB179711C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1533</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Thameside (Deputy)</dc:creator>
  <cp:lastModifiedBy>SBM</cp:lastModifiedBy>
  <cp:revision>4</cp:revision>
  <cp:lastPrinted>2019-09-01T10:22:00Z</cp:lastPrinted>
  <dcterms:created xsi:type="dcterms:W3CDTF">2026-06-10T15:25:00Z</dcterms:created>
  <dcterms:modified xsi:type="dcterms:W3CDTF">2026-06-10T15:37:00Z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5545800</vt:r8>
  </property>
  <property fmtid="{D5CDD505-2E9C-101B-9397-08002B2CF9AE}" pid="4" name="MediaServiceImageTags">
    <vt:lpwstr/>
  </property>
</Properties>
</file>